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3328" w14:textId="47D90DC7" w:rsidR="00A45264" w:rsidRPr="00A45264" w:rsidRDefault="00A45264" w:rsidP="00A45264">
      <w:pPr>
        <w:spacing w:line="340" w:lineRule="exact"/>
        <w:jc w:val="center"/>
        <w:rPr>
          <w:rFonts w:asciiTheme="minorHAnsi" w:eastAsiaTheme="minorHAnsi" w:hAnsiTheme="minorHAnsi"/>
          <w:szCs w:val="21"/>
        </w:rPr>
      </w:pPr>
      <w:r>
        <w:rPr>
          <w:rFonts w:asciiTheme="minorHAnsi" w:eastAsiaTheme="minorHAnsi" w:hAnsiTheme="minorHAnsi" w:hint="eastAsia"/>
          <w:szCs w:val="21"/>
        </w:rPr>
        <w:t>可児市</w:t>
      </w:r>
      <w:r w:rsidRPr="00A45264">
        <w:rPr>
          <w:rFonts w:asciiTheme="minorHAnsi" w:eastAsiaTheme="minorHAnsi" w:hAnsiTheme="minorHAnsi" w:hint="eastAsia"/>
          <w:szCs w:val="21"/>
        </w:rPr>
        <w:t>企業版ふるさと納税マッチング支援業務応募資格に係る申立書</w:t>
      </w:r>
    </w:p>
    <w:p w14:paraId="2788347A" w14:textId="77777777" w:rsidR="00A45264" w:rsidRPr="00A45264" w:rsidRDefault="00A45264" w:rsidP="00A45264">
      <w:pPr>
        <w:ind w:left="420" w:hangingChars="200" w:hanging="420"/>
        <w:rPr>
          <w:rFonts w:asciiTheme="minorHAnsi" w:eastAsiaTheme="minorHAnsi" w:hAnsiTheme="minorHAnsi"/>
          <w:szCs w:val="21"/>
        </w:rPr>
      </w:pPr>
    </w:p>
    <w:p w14:paraId="2F51EB39" w14:textId="7AC90ADA" w:rsidR="00A45264" w:rsidRPr="00A45264" w:rsidRDefault="00A45264" w:rsidP="00A45264">
      <w:pPr>
        <w:rPr>
          <w:rFonts w:asciiTheme="minorHAnsi" w:eastAsiaTheme="minorHAnsi" w:hAnsiTheme="minorHAnsi"/>
          <w:szCs w:val="21"/>
        </w:rPr>
      </w:pPr>
      <w:r w:rsidRPr="00A45264">
        <w:rPr>
          <w:rFonts w:asciiTheme="minorHAnsi" w:eastAsiaTheme="minorHAnsi" w:hAnsiTheme="minorHAnsi" w:hint="eastAsia"/>
          <w:szCs w:val="21"/>
        </w:rPr>
        <w:t xml:space="preserve">　本申込者は、</w:t>
      </w:r>
      <w:r>
        <w:rPr>
          <w:rFonts w:asciiTheme="minorHAnsi" w:eastAsiaTheme="minorHAnsi" w:hAnsiTheme="minorHAnsi" w:hint="eastAsia"/>
          <w:szCs w:val="21"/>
        </w:rPr>
        <w:t>可児市</w:t>
      </w:r>
      <w:r w:rsidRPr="00A45264">
        <w:rPr>
          <w:rFonts w:asciiTheme="minorHAnsi" w:eastAsiaTheme="minorHAnsi" w:hAnsiTheme="minorHAnsi" w:hint="eastAsia"/>
          <w:szCs w:val="21"/>
        </w:rPr>
        <w:t>企業版ふるさと納税マッチング支援業務の申込に係り、「</w:t>
      </w:r>
      <w:r>
        <w:rPr>
          <w:rFonts w:asciiTheme="minorHAnsi" w:eastAsiaTheme="minorHAnsi" w:hAnsiTheme="minorHAnsi" w:hint="eastAsia"/>
          <w:szCs w:val="21"/>
        </w:rPr>
        <w:t>可児市</w:t>
      </w:r>
      <w:r w:rsidRPr="00A45264">
        <w:rPr>
          <w:rFonts w:asciiTheme="minorHAnsi" w:eastAsiaTheme="minorHAnsi" w:hAnsiTheme="minorHAnsi" w:hint="eastAsia"/>
          <w:szCs w:val="21"/>
        </w:rPr>
        <w:t>企業版ふるさと納税マッチング支援業務</w:t>
      </w:r>
      <w:r>
        <w:rPr>
          <w:rFonts w:asciiTheme="minorHAnsi" w:eastAsiaTheme="minorHAnsi" w:hAnsiTheme="minorHAnsi" w:hint="eastAsia"/>
          <w:szCs w:val="21"/>
        </w:rPr>
        <w:t>委託事業者募集要領」</w:t>
      </w:r>
      <w:r w:rsidRPr="00A45264">
        <w:rPr>
          <w:rFonts w:asciiTheme="minorHAnsi" w:eastAsiaTheme="minorHAnsi" w:hAnsiTheme="minorHAnsi" w:hint="eastAsia"/>
          <w:szCs w:val="21"/>
        </w:rPr>
        <w:t>「３　申込資格</w:t>
      </w:r>
      <w:r>
        <w:rPr>
          <w:rFonts w:asciiTheme="minorHAnsi" w:eastAsiaTheme="minorHAnsi" w:hAnsiTheme="minorHAnsi" w:hint="eastAsia"/>
          <w:szCs w:val="21"/>
        </w:rPr>
        <w:t>等</w:t>
      </w:r>
      <w:r w:rsidRPr="00A45264">
        <w:rPr>
          <w:rFonts w:asciiTheme="minorHAnsi" w:eastAsiaTheme="minorHAnsi" w:hAnsiTheme="minorHAnsi" w:hint="eastAsia"/>
          <w:szCs w:val="21"/>
        </w:rPr>
        <w:t>」の規定による下記の条件を満たしていることを申し立てます。</w:t>
      </w:r>
    </w:p>
    <w:p w14:paraId="74B9C30E" w14:textId="77777777" w:rsidR="00A45264" w:rsidRPr="00A45264" w:rsidRDefault="00A45264" w:rsidP="00A45264">
      <w:pPr>
        <w:rPr>
          <w:rFonts w:asciiTheme="minorHAnsi" w:eastAsiaTheme="minorHAnsi" w:hAnsiTheme="minorHAnsi"/>
          <w:szCs w:val="21"/>
        </w:rPr>
      </w:pPr>
    </w:p>
    <w:p w14:paraId="157CF460" w14:textId="77777777" w:rsidR="00A45264" w:rsidRPr="00A45264" w:rsidRDefault="00A45264" w:rsidP="00A45264">
      <w:pPr>
        <w:pStyle w:val="a7"/>
        <w:rPr>
          <w:rFonts w:asciiTheme="minorHAnsi" w:eastAsiaTheme="minorHAnsi" w:hAnsiTheme="minorHAnsi"/>
        </w:rPr>
      </w:pPr>
      <w:r w:rsidRPr="00A45264">
        <w:rPr>
          <w:rFonts w:asciiTheme="minorHAnsi" w:eastAsiaTheme="minorHAnsi" w:hAnsiTheme="minorHAnsi" w:hint="eastAsia"/>
        </w:rPr>
        <w:t>記</w:t>
      </w:r>
    </w:p>
    <w:p w14:paraId="75B7C18A" w14:textId="77777777" w:rsidR="00A45264" w:rsidRPr="00A45264" w:rsidRDefault="00A45264" w:rsidP="00A45264">
      <w:pPr>
        <w:ind w:left="420" w:hangingChars="200" w:hanging="420"/>
        <w:rPr>
          <w:rFonts w:asciiTheme="minorHAnsi" w:eastAsiaTheme="minorHAnsi" w:hAnsiTheme="minorHAnsi"/>
          <w:szCs w:val="21"/>
        </w:rPr>
      </w:pPr>
    </w:p>
    <w:p w14:paraId="087378C0" w14:textId="77777777" w:rsidR="00A45264" w:rsidRPr="00AF3900" w:rsidRDefault="00A45264" w:rsidP="00A45264">
      <w:pPr>
        <w:pStyle w:val="Default"/>
        <w:rPr>
          <w:rFonts w:asciiTheme="minorHAnsi" w:eastAsiaTheme="minorHAnsi"/>
          <w:color w:val="000000" w:themeColor="text1"/>
          <w:sz w:val="21"/>
          <w:szCs w:val="21"/>
        </w:rPr>
      </w:pPr>
      <w:r w:rsidRPr="00AF3900">
        <w:rPr>
          <w:rFonts w:eastAsiaTheme="minorHAnsi"/>
          <w:color w:val="000000" w:themeColor="text1"/>
          <w:sz w:val="21"/>
          <w:szCs w:val="21"/>
        </w:rPr>
        <w:t>（</w:t>
      </w:r>
      <w:r w:rsidRPr="00AF3900">
        <w:rPr>
          <w:rFonts w:eastAsiaTheme="minorHAnsi" w:hint="eastAsia"/>
          <w:color w:val="000000" w:themeColor="text1"/>
          <w:sz w:val="21"/>
          <w:szCs w:val="21"/>
        </w:rPr>
        <w:t>１</w:t>
      </w:r>
      <w:r w:rsidRPr="00AF3900">
        <w:rPr>
          <w:rFonts w:eastAsiaTheme="minorHAnsi"/>
          <w:color w:val="000000" w:themeColor="text1"/>
          <w:sz w:val="21"/>
          <w:szCs w:val="21"/>
        </w:rPr>
        <w:t>）</w:t>
      </w:r>
      <w:r w:rsidRPr="00AF3900">
        <w:rPr>
          <w:rFonts w:asciiTheme="minorHAnsi" w:eastAsiaTheme="minorHAnsi"/>
          <w:sz w:val="21"/>
          <w:szCs w:val="21"/>
        </w:rPr>
        <w:t xml:space="preserve"> </w:t>
      </w:r>
      <w:r>
        <w:rPr>
          <w:rFonts w:asciiTheme="minorHAnsi" w:eastAsiaTheme="minorHAnsi" w:hint="eastAsia"/>
          <w:sz w:val="21"/>
          <w:szCs w:val="21"/>
        </w:rPr>
        <w:t>企業版ふるさと納税</w:t>
      </w:r>
      <w:r w:rsidRPr="00AF3900">
        <w:rPr>
          <w:rFonts w:asciiTheme="minorHAnsi" w:eastAsiaTheme="minorHAnsi" w:hint="eastAsia"/>
          <w:sz w:val="21"/>
          <w:szCs w:val="21"/>
        </w:rPr>
        <w:t>に精通していること。</w:t>
      </w:r>
    </w:p>
    <w:p w14:paraId="50EC0E4E" w14:textId="090FFF79" w:rsidR="00A45264" w:rsidRPr="00B90655" w:rsidRDefault="00A45264" w:rsidP="00A45264">
      <w:pPr>
        <w:ind w:left="540" w:hangingChars="257" w:hanging="540"/>
        <w:rPr>
          <w:rFonts w:eastAsiaTheme="minorHAnsi"/>
          <w:color w:val="000000" w:themeColor="text1"/>
          <w:szCs w:val="21"/>
        </w:rPr>
      </w:pPr>
      <w:r w:rsidRPr="00B90655">
        <w:rPr>
          <w:rFonts w:eastAsiaTheme="minorHAnsi"/>
          <w:color w:val="000000" w:themeColor="text1"/>
          <w:szCs w:val="21"/>
        </w:rPr>
        <w:t>（</w:t>
      </w:r>
      <w:r w:rsidRPr="00B90655">
        <w:rPr>
          <w:rFonts w:eastAsiaTheme="minorHAnsi" w:hint="eastAsia"/>
          <w:color w:val="000000" w:themeColor="text1"/>
          <w:szCs w:val="21"/>
        </w:rPr>
        <w:t>２</w:t>
      </w:r>
      <w:r w:rsidRPr="00B90655">
        <w:rPr>
          <w:rFonts w:eastAsiaTheme="minorHAnsi"/>
          <w:color w:val="000000" w:themeColor="text1"/>
          <w:szCs w:val="21"/>
        </w:rPr>
        <w:t>）地方自治法施行令（昭和</w:t>
      </w:r>
      <w:r w:rsidRPr="00B90655">
        <w:rPr>
          <w:rFonts w:eastAsiaTheme="minorHAnsi"/>
          <w:color w:val="000000" w:themeColor="text1"/>
          <w:szCs w:val="21"/>
        </w:rPr>
        <w:t>22</w:t>
      </w:r>
      <w:r w:rsidRPr="00B90655">
        <w:rPr>
          <w:rFonts w:eastAsiaTheme="minorHAnsi"/>
          <w:color w:val="000000" w:themeColor="text1"/>
          <w:szCs w:val="21"/>
        </w:rPr>
        <w:t>年政令第</w:t>
      </w:r>
      <w:r w:rsidRPr="00B90655">
        <w:rPr>
          <w:rFonts w:eastAsiaTheme="minorHAnsi"/>
          <w:color w:val="000000" w:themeColor="text1"/>
          <w:szCs w:val="21"/>
        </w:rPr>
        <w:t>16</w:t>
      </w:r>
      <w:r w:rsidRPr="00B90655">
        <w:rPr>
          <w:rFonts w:eastAsiaTheme="minorHAnsi"/>
          <w:color w:val="000000" w:themeColor="text1"/>
          <w:szCs w:val="21"/>
        </w:rPr>
        <w:t>号）第</w:t>
      </w:r>
      <w:r w:rsidRPr="00B90655">
        <w:rPr>
          <w:rFonts w:eastAsiaTheme="minorHAnsi"/>
          <w:color w:val="000000" w:themeColor="text1"/>
          <w:szCs w:val="21"/>
        </w:rPr>
        <w:t>167</w:t>
      </w:r>
      <w:r w:rsidRPr="00B90655">
        <w:rPr>
          <w:rFonts w:eastAsiaTheme="minorHAnsi"/>
          <w:color w:val="000000" w:themeColor="text1"/>
          <w:szCs w:val="21"/>
        </w:rPr>
        <w:t>条の４の規定に該当しない者</w:t>
      </w:r>
      <w:r w:rsidR="00242FC2">
        <w:rPr>
          <w:rFonts w:eastAsiaTheme="minorHAnsi" w:hint="eastAsia"/>
          <w:color w:val="000000" w:themeColor="text1"/>
          <w:szCs w:val="21"/>
        </w:rPr>
        <w:t>であること。</w:t>
      </w:r>
    </w:p>
    <w:p w14:paraId="0AED94CA" w14:textId="1A74D853" w:rsidR="00A45264" w:rsidRPr="00B90655" w:rsidRDefault="00A45264" w:rsidP="00A45264">
      <w:pPr>
        <w:ind w:left="420" w:hangingChars="200" w:hanging="420"/>
        <w:rPr>
          <w:rFonts w:eastAsiaTheme="minorHAnsi"/>
          <w:color w:val="000000" w:themeColor="text1"/>
          <w:szCs w:val="21"/>
        </w:rPr>
      </w:pPr>
      <w:r w:rsidRPr="00B90655">
        <w:rPr>
          <w:rFonts w:eastAsiaTheme="minorHAnsi"/>
          <w:color w:val="000000" w:themeColor="text1"/>
          <w:szCs w:val="21"/>
        </w:rPr>
        <w:t>（</w:t>
      </w:r>
      <w:r>
        <w:rPr>
          <w:rFonts w:eastAsiaTheme="minorHAnsi" w:hint="eastAsia"/>
          <w:color w:val="000000" w:themeColor="text1"/>
          <w:szCs w:val="21"/>
        </w:rPr>
        <w:t>３</w:t>
      </w:r>
      <w:r w:rsidRPr="00B90655">
        <w:rPr>
          <w:rFonts w:eastAsiaTheme="minorHAnsi"/>
          <w:color w:val="000000" w:themeColor="text1"/>
          <w:szCs w:val="21"/>
        </w:rPr>
        <w:t>）会社更生法（平成</w:t>
      </w:r>
      <w:r w:rsidRPr="00B90655">
        <w:rPr>
          <w:rFonts w:eastAsiaTheme="minorHAnsi"/>
          <w:color w:val="000000" w:themeColor="text1"/>
          <w:szCs w:val="21"/>
        </w:rPr>
        <w:t>14</w:t>
      </w:r>
      <w:r w:rsidRPr="00B90655">
        <w:rPr>
          <w:rFonts w:eastAsiaTheme="minorHAnsi"/>
          <w:color w:val="000000" w:themeColor="text1"/>
          <w:szCs w:val="21"/>
        </w:rPr>
        <w:t>年法律第</w:t>
      </w:r>
      <w:r w:rsidRPr="00B90655">
        <w:rPr>
          <w:rFonts w:eastAsiaTheme="minorHAnsi"/>
          <w:color w:val="000000" w:themeColor="text1"/>
          <w:szCs w:val="21"/>
        </w:rPr>
        <w:t>154</w:t>
      </w:r>
      <w:r w:rsidRPr="00B90655">
        <w:rPr>
          <w:rFonts w:eastAsiaTheme="minorHAnsi"/>
          <w:color w:val="000000" w:themeColor="text1"/>
          <w:szCs w:val="21"/>
        </w:rPr>
        <w:t>号）第</w:t>
      </w:r>
      <w:r w:rsidRPr="00B90655">
        <w:rPr>
          <w:rFonts w:eastAsiaTheme="minorHAnsi"/>
          <w:color w:val="000000" w:themeColor="text1"/>
          <w:szCs w:val="21"/>
        </w:rPr>
        <w:t>17</w:t>
      </w:r>
      <w:r w:rsidRPr="00B90655">
        <w:rPr>
          <w:rFonts w:eastAsiaTheme="minorHAnsi"/>
          <w:color w:val="000000" w:themeColor="text1"/>
          <w:szCs w:val="21"/>
        </w:rPr>
        <w:t>条に基づく更生手続開始の申立て及び民事再生法（平成</w:t>
      </w:r>
      <w:r w:rsidRPr="00B90655">
        <w:rPr>
          <w:rFonts w:eastAsiaTheme="minorHAnsi"/>
          <w:color w:val="000000" w:themeColor="text1"/>
          <w:szCs w:val="21"/>
        </w:rPr>
        <w:t>11</w:t>
      </w:r>
      <w:r w:rsidRPr="00B90655">
        <w:rPr>
          <w:rFonts w:eastAsiaTheme="minorHAnsi"/>
          <w:color w:val="000000" w:themeColor="text1"/>
          <w:szCs w:val="21"/>
        </w:rPr>
        <w:t>年法律第</w:t>
      </w:r>
      <w:r w:rsidRPr="00B90655">
        <w:rPr>
          <w:rFonts w:eastAsiaTheme="minorHAnsi"/>
          <w:color w:val="000000" w:themeColor="text1"/>
          <w:szCs w:val="21"/>
        </w:rPr>
        <w:t>225</w:t>
      </w:r>
      <w:r w:rsidRPr="00B90655">
        <w:rPr>
          <w:rFonts w:eastAsiaTheme="minorHAnsi"/>
          <w:color w:val="000000" w:themeColor="text1"/>
          <w:szCs w:val="21"/>
        </w:rPr>
        <w:t>号）第</w:t>
      </w:r>
      <w:r w:rsidRPr="00B90655">
        <w:rPr>
          <w:rFonts w:eastAsiaTheme="minorHAnsi"/>
          <w:color w:val="000000" w:themeColor="text1"/>
          <w:szCs w:val="21"/>
        </w:rPr>
        <w:t>21</w:t>
      </w:r>
      <w:r w:rsidRPr="00B90655">
        <w:rPr>
          <w:rFonts w:eastAsiaTheme="minorHAnsi"/>
          <w:color w:val="000000" w:themeColor="text1"/>
          <w:szCs w:val="21"/>
        </w:rPr>
        <w:t>条に基づく民事再生手続開始の申立てがなされていない者</w:t>
      </w:r>
      <w:r w:rsidR="00242FC2">
        <w:rPr>
          <w:rFonts w:eastAsiaTheme="minorHAnsi" w:hint="eastAsia"/>
          <w:color w:val="000000" w:themeColor="text1"/>
          <w:szCs w:val="21"/>
        </w:rPr>
        <w:t>であること。</w:t>
      </w:r>
    </w:p>
    <w:p w14:paraId="5771C3AD" w14:textId="09A7A116" w:rsidR="00A45264" w:rsidRPr="00B90655" w:rsidRDefault="00A45264" w:rsidP="00A45264">
      <w:pPr>
        <w:ind w:left="540" w:hangingChars="257" w:hanging="540"/>
        <w:rPr>
          <w:rFonts w:eastAsiaTheme="minorHAnsi"/>
          <w:color w:val="000000" w:themeColor="text1"/>
          <w:szCs w:val="21"/>
        </w:rPr>
      </w:pPr>
      <w:r w:rsidRPr="00B90655">
        <w:rPr>
          <w:rFonts w:eastAsiaTheme="minorHAnsi"/>
          <w:color w:val="000000" w:themeColor="text1"/>
          <w:szCs w:val="21"/>
        </w:rPr>
        <w:t>（</w:t>
      </w:r>
      <w:r>
        <w:rPr>
          <w:rFonts w:eastAsiaTheme="minorHAnsi" w:hint="eastAsia"/>
          <w:color w:val="000000" w:themeColor="text1"/>
          <w:szCs w:val="21"/>
        </w:rPr>
        <w:t>４</w:t>
      </w:r>
      <w:r w:rsidRPr="00B90655">
        <w:rPr>
          <w:rFonts w:eastAsiaTheme="minorHAnsi"/>
          <w:color w:val="000000" w:themeColor="text1"/>
          <w:szCs w:val="21"/>
        </w:rPr>
        <w:t>）</w:t>
      </w:r>
      <w:r>
        <w:rPr>
          <w:rFonts w:eastAsiaTheme="minorHAnsi" w:hint="eastAsia"/>
          <w:color w:val="000000" w:themeColor="text1"/>
          <w:szCs w:val="21"/>
        </w:rPr>
        <w:t>租税公課の滞納がないこと</w:t>
      </w:r>
      <w:r w:rsidR="00242FC2">
        <w:rPr>
          <w:rFonts w:eastAsiaTheme="minorHAnsi" w:hint="eastAsia"/>
          <w:color w:val="000000" w:themeColor="text1"/>
          <w:szCs w:val="21"/>
        </w:rPr>
        <w:t>。</w:t>
      </w:r>
    </w:p>
    <w:p w14:paraId="426CA9D3" w14:textId="7518DF2F" w:rsidR="00A45264" w:rsidRPr="00B90655" w:rsidRDefault="00A45264" w:rsidP="00A45264">
      <w:pPr>
        <w:ind w:left="420" w:hangingChars="200" w:hanging="420"/>
        <w:rPr>
          <w:rFonts w:eastAsiaTheme="minorHAnsi"/>
          <w:color w:val="000000" w:themeColor="text1"/>
          <w:szCs w:val="21"/>
        </w:rPr>
      </w:pPr>
      <w:r w:rsidRPr="00B90655">
        <w:rPr>
          <w:rFonts w:eastAsiaTheme="minorHAnsi"/>
          <w:color w:val="000000" w:themeColor="text1"/>
          <w:szCs w:val="21"/>
        </w:rPr>
        <w:t>（</w:t>
      </w:r>
      <w:r>
        <w:rPr>
          <w:rFonts w:eastAsiaTheme="minorHAnsi" w:hint="eastAsia"/>
          <w:color w:val="000000" w:themeColor="text1"/>
          <w:szCs w:val="21"/>
        </w:rPr>
        <w:t>５</w:t>
      </w:r>
      <w:r w:rsidRPr="00B90655">
        <w:rPr>
          <w:rFonts w:eastAsiaTheme="minorHAnsi"/>
          <w:color w:val="000000" w:themeColor="text1"/>
          <w:szCs w:val="21"/>
        </w:rPr>
        <w:t>）暴力団員による不当な行為の防止等に関する法律（平成３年法律第</w:t>
      </w:r>
      <w:r w:rsidRPr="00B90655">
        <w:rPr>
          <w:rFonts w:eastAsiaTheme="minorHAnsi"/>
          <w:color w:val="000000" w:themeColor="text1"/>
          <w:szCs w:val="21"/>
        </w:rPr>
        <w:t>77</w:t>
      </w:r>
      <w:r w:rsidRPr="00B90655">
        <w:rPr>
          <w:rFonts w:eastAsiaTheme="minorHAnsi"/>
          <w:color w:val="000000" w:themeColor="text1"/>
          <w:szCs w:val="21"/>
        </w:rPr>
        <w:t>号）第２条第２号又は第２条第６号の規定に該当していないこと及び可児市が行う契約からの暴力団排除に関する措置要綱（平成</w:t>
      </w:r>
      <w:r w:rsidRPr="00B90655">
        <w:rPr>
          <w:rFonts w:eastAsiaTheme="minorHAnsi"/>
          <w:color w:val="000000" w:themeColor="text1"/>
          <w:szCs w:val="21"/>
        </w:rPr>
        <w:t>22</w:t>
      </w:r>
      <w:r w:rsidRPr="00B90655">
        <w:rPr>
          <w:rFonts w:eastAsiaTheme="minorHAnsi"/>
          <w:color w:val="000000" w:themeColor="text1"/>
          <w:szCs w:val="21"/>
        </w:rPr>
        <w:t>年可児市訓令甲第</w:t>
      </w:r>
      <w:r w:rsidRPr="00B90655">
        <w:rPr>
          <w:rFonts w:eastAsiaTheme="minorHAnsi"/>
          <w:color w:val="000000" w:themeColor="text1"/>
          <w:szCs w:val="21"/>
        </w:rPr>
        <w:t>47</w:t>
      </w:r>
      <w:r w:rsidRPr="00B90655">
        <w:rPr>
          <w:rFonts w:eastAsiaTheme="minorHAnsi"/>
          <w:color w:val="000000" w:themeColor="text1"/>
          <w:szCs w:val="21"/>
        </w:rPr>
        <w:t>号）に規定する排除措置対象法人等に該当しない者であること</w:t>
      </w:r>
      <w:r w:rsidR="00242FC2">
        <w:rPr>
          <w:rFonts w:eastAsiaTheme="minorHAnsi" w:hint="eastAsia"/>
          <w:color w:val="000000" w:themeColor="text1"/>
          <w:szCs w:val="21"/>
        </w:rPr>
        <w:t>。</w:t>
      </w:r>
    </w:p>
    <w:p w14:paraId="5DBBE5A8" w14:textId="4E062FA9" w:rsidR="00A45264" w:rsidRPr="00B90655" w:rsidRDefault="00A45264" w:rsidP="00A45264">
      <w:pPr>
        <w:ind w:left="540" w:hangingChars="257" w:hanging="540"/>
        <w:rPr>
          <w:rFonts w:eastAsiaTheme="minorHAnsi"/>
          <w:color w:val="000000" w:themeColor="text1"/>
          <w:szCs w:val="21"/>
        </w:rPr>
      </w:pPr>
      <w:r w:rsidRPr="00B90655">
        <w:rPr>
          <w:rFonts w:eastAsiaTheme="minorHAnsi"/>
          <w:color w:val="000000" w:themeColor="text1"/>
          <w:szCs w:val="21"/>
        </w:rPr>
        <w:t>（</w:t>
      </w:r>
      <w:r>
        <w:rPr>
          <w:rFonts w:eastAsiaTheme="minorHAnsi" w:hint="eastAsia"/>
          <w:color w:val="000000" w:themeColor="text1"/>
          <w:szCs w:val="21"/>
        </w:rPr>
        <w:t>６</w:t>
      </w:r>
      <w:r w:rsidRPr="00B90655">
        <w:rPr>
          <w:rFonts w:eastAsiaTheme="minorHAnsi"/>
          <w:color w:val="000000" w:themeColor="text1"/>
          <w:szCs w:val="21"/>
        </w:rPr>
        <w:t>）宗教活動や政治活動を主たる目的とする法人でないこと</w:t>
      </w:r>
      <w:r w:rsidR="00242FC2">
        <w:rPr>
          <w:rFonts w:eastAsiaTheme="minorHAnsi" w:hint="eastAsia"/>
          <w:color w:val="000000" w:themeColor="text1"/>
          <w:szCs w:val="21"/>
        </w:rPr>
        <w:t>。</w:t>
      </w:r>
    </w:p>
    <w:p w14:paraId="441F73CC" w14:textId="77777777" w:rsidR="00A45264" w:rsidRPr="00A45264" w:rsidRDefault="00A45264" w:rsidP="00A45264">
      <w:pPr>
        <w:widowControl/>
        <w:jc w:val="left"/>
        <w:rPr>
          <w:rFonts w:asciiTheme="minorHAnsi" w:eastAsiaTheme="minorHAnsi" w:hAnsiTheme="minorHAnsi"/>
          <w:szCs w:val="21"/>
        </w:rPr>
      </w:pPr>
    </w:p>
    <w:p w14:paraId="05AA3401" w14:textId="77777777" w:rsidR="00A45264" w:rsidRPr="00A45264" w:rsidRDefault="00A45264" w:rsidP="00A45264">
      <w:pPr>
        <w:widowControl/>
        <w:jc w:val="left"/>
        <w:rPr>
          <w:rFonts w:asciiTheme="minorHAnsi" w:eastAsiaTheme="minorHAnsi" w:hAnsiTheme="minorHAnsi"/>
          <w:szCs w:val="21"/>
        </w:rPr>
      </w:pPr>
    </w:p>
    <w:p w14:paraId="6D99BB24" w14:textId="4612DCF3" w:rsidR="00A45264" w:rsidRPr="00A45264" w:rsidRDefault="00A45264" w:rsidP="00A45264">
      <w:pPr>
        <w:widowControl/>
        <w:jc w:val="left"/>
        <w:rPr>
          <w:rFonts w:asciiTheme="minorHAnsi" w:eastAsiaTheme="minorHAnsi" w:hAnsiTheme="minorHAnsi"/>
          <w:szCs w:val="21"/>
        </w:rPr>
      </w:pPr>
      <w:r w:rsidRPr="00A45264">
        <w:rPr>
          <w:rFonts w:asciiTheme="minorHAnsi" w:eastAsiaTheme="minorHAnsi" w:hAnsiTheme="minorHAnsi" w:hint="eastAsia"/>
          <w:szCs w:val="21"/>
        </w:rPr>
        <w:t xml:space="preserve">　令和　</w:t>
      </w:r>
      <w:r>
        <w:rPr>
          <w:rFonts w:asciiTheme="minorHAnsi" w:eastAsiaTheme="minorHAnsi" w:hAnsiTheme="minorHAnsi" w:hint="eastAsia"/>
          <w:szCs w:val="21"/>
        </w:rPr>
        <w:t xml:space="preserve">　</w:t>
      </w:r>
      <w:r w:rsidRPr="00A45264">
        <w:rPr>
          <w:rFonts w:asciiTheme="minorHAnsi" w:eastAsiaTheme="minorHAnsi" w:hAnsiTheme="minorHAnsi" w:hint="eastAsia"/>
          <w:szCs w:val="21"/>
        </w:rPr>
        <w:t>年</w:t>
      </w:r>
      <w:r>
        <w:rPr>
          <w:rFonts w:asciiTheme="minorHAnsi" w:eastAsiaTheme="minorHAnsi" w:hAnsiTheme="minorHAnsi" w:hint="eastAsia"/>
          <w:szCs w:val="21"/>
        </w:rPr>
        <w:t xml:space="preserve">　</w:t>
      </w:r>
      <w:r w:rsidRPr="00A45264">
        <w:rPr>
          <w:rFonts w:asciiTheme="minorHAnsi" w:eastAsiaTheme="minorHAnsi" w:hAnsiTheme="minorHAnsi" w:hint="eastAsia"/>
          <w:szCs w:val="21"/>
        </w:rPr>
        <w:t xml:space="preserve">　月</w:t>
      </w:r>
      <w:r>
        <w:rPr>
          <w:rFonts w:asciiTheme="minorHAnsi" w:eastAsiaTheme="minorHAnsi" w:hAnsiTheme="minorHAnsi" w:hint="eastAsia"/>
          <w:szCs w:val="21"/>
        </w:rPr>
        <w:t xml:space="preserve">　</w:t>
      </w:r>
      <w:r w:rsidRPr="00A45264">
        <w:rPr>
          <w:rFonts w:asciiTheme="minorHAnsi" w:eastAsiaTheme="minorHAnsi" w:hAnsiTheme="minorHAnsi" w:hint="eastAsia"/>
          <w:szCs w:val="21"/>
        </w:rPr>
        <w:t xml:space="preserve">　日</w:t>
      </w:r>
    </w:p>
    <w:p w14:paraId="3DAD376F" w14:textId="77777777" w:rsidR="00A45264" w:rsidRPr="00A45264" w:rsidRDefault="00A45264" w:rsidP="00A45264">
      <w:pPr>
        <w:widowControl/>
        <w:jc w:val="left"/>
        <w:rPr>
          <w:rFonts w:asciiTheme="minorHAnsi" w:eastAsiaTheme="minorHAnsi" w:hAnsiTheme="minorHAnsi"/>
          <w:szCs w:val="21"/>
        </w:rPr>
      </w:pPr>
    </w:p>
    <w:p w14:paraId="393471C5" w14:textId="77777777" w:rsidR="00A45264" w:rsidRPr="00A45264" w:rsidRDefault="00A45264" w:rsidP="00A45264">
      <w:pPr>
        <w:widowControl/>
        <w:jc w:val="left"/>
        <w:rPr>
          <w:rFonts w:asciiTheme="minorHAnsi" w:eastAsiaTheme="minorHAnsi" w:hAnsiTheme="minorHAnsi"/>
          <w:szCs w:val="21"/>
        </w:rPr>
      </w:pPr>
    </w:p>
    <w:p w14:paraId="2BFD613E" w14:textId="74B0D06C" w:rsidR="00A45264" w:rsidRPr="00A45264" w:rsidRDefault="00A45264" w:rsidP="00A45264">
      <w:pPr>
        <w:widowControl/>
        <w:spacing w:beforeLines="50" w:before="180" w:afterLines="50" w:after="180"/>
        <w:jc w:val="left"/>
        <w:rPr>
          <w:rFonts w:asciiTheme="minorHAnsi" w:eastAsiaTheme="minorHAnsi" w:hAnsiTheme="minorHAnsi"/>
          <w:szCs w:val="21"/>
        </w:rPr>
      </w:pPr>
      <w:r w:rsidRPr="00A45264">
        <w:rPr>
          <w:rFonts w:asciiTheme="minorHAnsi" w:eastAsiaTheme="minorHAnsi" w:hAnsiTheme="minorHAnsi" w:hint="eastAsia"/>
          <w:szCs w:val="21"/>
        </w:rPr>
        <w:t xml:space="preserve">　　　　　　　　　　　　　　　　　　　</w:t>
      </w:r>
      <w:r w:rsidRPr="00A45264">
        <w:rPr>
          <w:rFonts w:asciiTheme="minorHAnsi" w:eastAsiaTheme="minorHAnsi" w:hAnsiTheme="minorHAnsi" w:hint="eastAsia"/>
          <w:spacing w:val="52"/>
          <w:kern w:val="0"/>
          <w:szCs w:val="21"/>
          <w:fitText w:val="840" w:id="-680359424"/>
        </w:rPr>
        <w:t>所在</w:t>
      </w:r>
      <w:r w:rsidRPr="00A45264">
        <w:rPr>
          <w:rFonts w:asciiTheme="minorHAnsi" w:eastAsiaTheme="minorHAnsi" w:hAnsiTheme="minorHAnsi" w:hint="eastAsia"/>
          <w:spacing w:val="1"/>
          <w:kern w:val="0"/>
          <w:szCs w:val="21"/>
          <w:fitText w:val="840" w:id="-680359424"/>
        </w:rPr>
        <w:t>地</w:t>
      </w:r>
      <w:r>
        <w:rPr>
          <w:rFonts w:asciiTheme="minorHAnsi" w:eastAsiaTheme="minorHAnsi" w:hAnsiTheme="minorHAnsi" w:hint="eastAsia"/>
          <w:kern w:val="0"/>
          <w:szCs w:val="21"/>
        </w:rPr>
        <w:t xml:space="preserve">　　</w:t>
      </w:r>
    </w:p>
    <w:p w14:paraId="328856B9" w14:textId="28B7C03B" w:rsidR="00A45264" w:rsidRPr="00A45264" w:rsidRDefault="00A45264" w:rsidP="00A45264">
      <w:pPr>
        <w:widowControl/>
        <w:spacing w:beforeLines="50" w:before="180" w:afterLines="50" w:after="180"/>
        <w:jc w:val="left"/>
        <w:rPr>
          <w:rFonts w:asciiTheme="minorHAnsi" w:eastAsiaTheme="minorHAnsi" w:hAnsiTheme="minorHAnsi"/>
          <w:szCs w:val="21"/>
        </w:rPr>
      </w:pPr>
      <w:r w:rsidRPr="00A45264">
        <w:rPr>
          <w:rFonts w:asciiTheme="minorHAnsi" w:eastAsiaTheme="minorHAnsi" w:hAnsiTheme="minorHAnsi" w:hint="eastAsia"/>
          <w:szCs w:val="21"/>
        </w:rPr>
        <w:t xml:space="preserve">　　　　　　　　　　　　　　　　　　　事業者名</w:t>
      </w:r>
      <w:r>
        <w:rPr>
          <w:rFonts w:asciiTheme="minorHAnsi" w:eastAsiaTheme="minorHAnsi" w:hAnsiTheme="minorHAnsi" w:hint="eastAsia"/>
          <w:szCs w:val="21"/>
        </w:rPr>
        <w:t xml:space="preserve">　　</w:t>
      </w:r>
    </w:p>
    <w:p w14:paraId="5304C6D7" w14:textId="5BE12A0A" w:rsidR="00A976FE" w:rsidRPr="00A45264" w:rsidRDefault="00A45264" w:rsidP="00A45264">
      <w:pPr>
        <w:widowControl/>
        <w:spacing w:beforeLines="50" w:before="180" w:afterLines="50" w:after="180"/>
        <w:jc w:val="left"/>
        <w:rPr>
          <w:rFonts w:asciiTheme="minorHAnsi" w:eastAsiaTheme="minorHAnsi" w:hAnsiTheme="minorHAnsi"/>
          <w:szCs w:val="21"/>
        </w:rPr>
      </w:pPr>
      <w:r w:rsidRPr="00A45264">
        <w:rPr>
          <w:rFonts w:asciiTheme="minorHAnsi" w:eastAsiaTheme="minorHAnsi" w:hAnsiTheme="minorHAnsi" w:hint="eastAsia"/>
          <w:szCs w:val="21"/>
        </w:rPr>
        <w:t xml:space="preserve">　　　　　　　　　　　　　　　　　　　代表者名</w:t>
      </w:r>
      <w:r>
        <w:rPr>
          <w:rFonts w:asciiTheme="minorHAnsi" w:eastAsiaTheme="minorHAnsi" w:hAnsiTheme="minorHAnsi" w:hint="eastAsia"/>
          <w:szCs w:val="21"/>
        </w:rPr>
        <w:t xml:space="preserve">　　</w:t>
      </w:r>
    </w:p>
    <w:sectPr w:rsidR="00A976FE" w:rsidRPr="00A45264" w:rsidSect="00A45264">
      <w:headerReference w:type="first" r:id="rId6"/>
      <w:pgSz w:w="11906" w:h="16838"/>
      <w:pgMar w:top="1985" w:right="1701" w:bottom="1701" w:left="1701" w:header="96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F1E4" w14:textId="77777777" w:rsidR="00A45264" w:rsidRDefault="00A45264" w:rsidP="00A45264">
      <w:r>
        <w:separator/>
      </w:r>
    </w:p>
  </w:endnote>
  <w:endnote w:type="continuationSeparator" w:id="0">
    <w:p w14:paraId="4FCFC0FD" w14:textId="77777777" w:rsidR="00A45264" w:rsidRDefault="00A45264" w:rsidP="00A4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7C58" w14:textId="77777777" w:rsidR="00A45264" w:rsidRDefault="00A45264" w:rsidP="00A45264">
      <w:r>
        <w:separator/>
      </w:r>
    </w:p>
  </w:footnote>
  <w:footnote w:type="continuationSeparator" w:id="0">
    <w:p w14:paraId="12C116A8" w14:textId="77777777" w:rsidR="00A45264" w:rsidRDefault="00A45264" w:rsidP="00A4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2EF5" w14:textId="2A63029A" w:rsidR="00E66D11" w:rsidRDefault="00E66D11">
    <w:pPr>
      <w:pStyle w:val="a3"/>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A3"/>
    <w:rsid w:val="00224E1F"/>
    <w:rsid w:val="00242FC2"/>
    <w:rsid w:val="002E4DBE"/>
    <w:rsid w:val="004C1DA3"/>
    <w:rsid w:val="00765BF0"/>
    <w:rsid w:val="009B7505"/>
    <w:rsid w:val="00A45264"/>
    <w:rsid w:val="00A976FE"/>
    <w:rsid w:val="00BA001A"/>
    <w:rsid w:val="00E6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92ECD"/>
  <w15:chartTrackingRefBased/>
  <w15:docId w15:val="{5F5867B4-BF02-46D2-AF5D-6E64C66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6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26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45264"/>
  </w:style>
  <w:style w:type="paragraph" w:styleId="a5">
    <w:name w:val="footer"/>
    <w:basedOn w:val="a"/>
    <w:link w:val="a6"/>
    <w:uiPriority w:val="99"/>
    <w:unhideWhenUsed/>
    <w:rsid w:val="00A4526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45264"/>
  </w:style>
  <w:style w:type="paragraph" w:styleId="a7">
    <w:name w:val="Note Heading"/>
    <w:basedOn w:val="a"/>
    <w:next w:val="a"/>
    <w:link w:val="a8"/>
    <w:uiPriority w:val="99"/>
    <w:unhideWhenUsed/>
    <w:rsid w:val="00A45264"/>
    <w:pPr>
      <w:jc w:val="center"/>
    </w:pPr>
    <w:rPr>
      <w:szCs w:val="21"/>
    </w:rPr>
  </w:style>
  <w:style w:type="character" w:customStyle="1" w:styleId="a8">
    <w:name w:val="記 (文字)"/>
    <w:basedOn w:val="a0"/>
    <w:link w:val="a7"/>
    <w:uiPriority w:val="99"/>
    <w:rsid w:val="00A45264"/>
    <w:rPr>
      <w:rFonts w:ascii="Century" w:eastAsia="ＭＳ 明朝" w:hAnsi="Century" w:cs="Times New Roman"/>
      <w:szCs w:val="21"/>
    </w:rPr>
  </w:style>
  <w:style w:type="paragraph" w:customStyle="1" w:styleId="Default">
    <w:name w:val="Default"/>
    <w:rsid w:val="00A4526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AN23-0009</dc:creator>
  <cp:keywords/>
  <dc:description/>
  <cp:lastModifiedBy>AN23-0011</cp:lastModifiedBy>
  <cp:revision>2</cp:revision>
  <cp:lastPrinted>2025-07-31T02:07:00Z</cp:lastPrinted>
  <dcterms:created xsi:type="dcterms:W3CDTF">2025-07-31T02:07:00Z</dcterms:created>
  <dcterms:modified xsi:type="dcterms:W3CDTF">2025-07-31T02:07:00Z</dcterms:modified>
</cp:coreProperties>
</file>