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185" w:rsidRDefault="0083033D">
      <w:pPr>
        <w:ind w:left="200" w:hangingChars="100" w:hanging="200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-908050</wp:posOffset>
                </wp:positionH>
                <wp:positionV relativeFrom="paragraph">
                  <wp:posOffset>-863600</wp:posOffset>
                </wp:positionV>
                <wp:extent cx="2305050" cy="323850"/>
                <wp:effectExtent l="2540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185" w:rsidRDefault="00AE018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可児市補助金等交付規則　別記様式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1.5pt;margin-top:-68pt;width:181.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" filled="f" stroked="f">
                <v:textbox>
                  <w:txbxContent>
                    <w:p w:rsidR="00AE0185" w:rsidRDefault="00AE0185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可児市補助金等交付規則　別記様式</w:t>
                      </w:r>
                    </w:p>
                  </w:txbxContent>
                </v:textbox>
              </v:shape>
            </w:pict>
          </mc:Fallback>
        </mc:AlternateContent>
      </w:r>
      <w:r w:rsidR="00AE0185">
        <w:rPr>
          <w:rFonts w:ascii="ＭＳ 明朝" w:hAnsi="ＭＳ 明朝" w:hint="eastAsia"/>
        </w:rPr>
        <w:t>様式第</w:t>
      </w:r>
      <w:r w:rsidR="00E271D2">
        <w:rPr>
          <w:rFonts w:ascii="ＭＳ 明朝" w:hAnsi="ＭＳ 明朝" w:hint="eastAsia"/>
        </w:rPr>
        <w:t>４</w:t>
      </w:r>
      <w:bookmarkStart w:id="0" w:name="_GoBack"/>
      <w:bookmarkEnd w:id="0"/>
      <w:r w:rsidR="00AE0185">
        <w:rPr>
          <w:rFonts w:ascii="ＭＳ 明朝" w:hAnsi="ＭＳ 明朝" w:hint="eastAsia"/>
        </w:rPr>
        <w:t>号（第９条関係）</w:t>
      </w:r>
    </w:p>
    <w:p w:rsidR="00AE0185" w:rsidRDefault="00AE0185">
      <w:pPr>
        <w:wordWrap w:val="0"/>
        <w:ind w:left="220" w:hangingChars="100" w:hanging="22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AE0185" w:rsidRDefault="00AE0185">
      <w:pPr>
        <w:ind w:left="220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>可児市長　　　　　　　　様</w:t>
      </w:r>
    </w:p>
    <w:p w:rsidR="00AE0185" w:rsidRDefault="00AE0185">
      <w:pPr>
        <w:ind w:firstLineChars="1900" w:firstLine="4180"/>
        <w:rPr>
          <w:rFonts w:ascii="ＭＳ 明朝" w:hAnsi="ＭＳ 明朝"/>
        </w:rPr>
      </w:pPr>
      <w:r>
        <w:rPr>
          <w:rFonts w:ascii="ＭＳ 明朝" w:hAnsi="ＭＳ 明朝" w:hint="eastAsia"/>
        </w:rPr>
        <w:t>申請者　住　　所</w:t>
      </w:r>
    </w:p>
    <w:p w:rsidR="00AE0185" w:rsidRDefault="00AE0185">
      <w:pPr>
        <w:ind w:firstLineChars="1900" w:firstLine="41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氏　　名　　　　　　　　　　　　</w:t>
      </w:r>
    </w:p>
    <w:p w:rsidR="00AE0185" w:rsidRDefault="00AE0185">
      <w:pPr>
        <w:ind w:firstLineChars="1900" w:firstLine="41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</w:p>
    <w:p w:rsidR="00AE0185" w:rsidRDefault="00AE018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建築物等耐震化促進事業実績報告書</w:t>
      </w:r>
    </w:p>
    <w:p w:rsidR="00AE0185" w:rsidRDefault="00AE0185">
      <w:pPr>
        <w:jc w:val="center"/>
        <w:rPr>
          <w:rFonts w:ascii="ＭＳ 明朝" w:hAnsi="ＭＳ 明朝"/>
        </w:rPr>
      </w:pPr>
    </w:p>
    <w:p w:rsidR="00AE0185" w:rsidRDefault="00AE0185">
      <w:r>
        <w:rPr>
          <w:rFonts w:ascii="ＭＳ 明朝" w:hAnsi="ＭＳ 明朝" w:hint="eastAsia"/>
        </w:rPr>
        <w:t xml:space="preserve">　可児市指令建第　　　号の　　により交付指令のあった事業を完了しましたので、</w:t>
      </w:r>
      <w:r>
        <w:rPr>
          <w:rFonts w:hint="eastAsia"/>
        </w:rPr>
        <w:t>可児市補助金等交付規則第９条の規定により、下記のとおり報告します。</w:t>
      </w:r>
    </w:p>
    <w:p w:rsidR="00AE0185" w:rsidRDefault="00AE0185"/>
    <w:p w:rsidR="00AE0185" w:rsidRDefault="00AE0185">
      <w:pPr>
        <w:pStyle w:val="a3"/>
      </w:pPr>
      <w:r>
        <w:rPr>
          <w:rFonts w:hint="eastAsia"/>
        </w:rPr>
        <w:t>記</w:t>
      </w:r>
    </w:p>
    <w:p w:rsidR="00AE0185" w:rsidRDefault="00AE0185"/>
    <w:p w:rsidR="00AE0185" w:rsidRDefault="00AE018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事業の名称　　　　　　　　可児市建築物等耐震化促進事業</w:t>
      </w:r>
    </w:p>
    <w:p w:rsidR="00AE0185" w:rsidRDefault="00AE018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（</w:t>
      </w:r>
      <w:r w:rsidR="008F731D">
        <w:rPr>
          <w:rFonts w:ascii="ＭＳ 明朝" w:hAnsi="ＭＳ 明朝" w:hint="eastAsia"/>
        </w:rPr>
        <w:t>耐震シェルター等設置</w:t>
      </w:r>
      <w:r w:rsidR="00073A9C" w:rsidRPr="00823DAB">
        <w:rPr>
          <w:rFonts w:hAnsi="ＭＳ 明朝" w:hint="eastAsia"/>
        </w:rPr>
        <w:t>工事</w:t>
      </w:r>
      <w:r>
        <w:rPr>
          <w:rFonts w:ascii="ＭＳ 明朝" w:hAnsi="ＭＳ 明朝" w:hint="eastAsia"/>
        </w:rPr>
        <w:t>）</w:t>
      </w:r>
    </w:p>
    <w:p w:rsidR="00AE0185" w:rsidRDefault="00AE0185">
      <w:pPr>
        <w:pStyle w:val="3"/>
        <w:ind w:left="3080" w:hangingChars="1400" w:hanging="3080"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可児市建築物等耐</w:t>
      </w:r>
      <w:r w:rsidR="008F731D">
        <w:rPr>
          <w:rFonts w:hint="eastAsia"/>
          <w:color w:val="auto"/>
        </w:rPr>
        <w:t>震化促進事業費補助金交付要綱第４条第１項第８</w:t>
      </w:r>
      <w:r>
        <w:rPr>
          <w:rFonts w:hint="eastAsia"/>
          <w:color w:val="auto"/>
        </w:rPr>
        <w:t>号の規定による事業。</w:t>
      </w:r>
    </w:p>
    <w:p w:rsidR="00AE0185" w:rsidRDefault="00DD4788">
      <w:pPr>
        <w:ind w:left="3080" w:hangingChars="1400" w:hanging="30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:rsidR="00AE0185" w:rsidRDefault="00DD4788">
      <w:pPr>
        <w:ind w:left="3080" w:hangingChars="1400" w:hanging="30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事業の実施期間　　　　　　</w:t>
      </w:r>
      <w:r w:rsidR="00AE018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="00AE0185">
        <w:rPr>
          <w:rFonts w:ascii="ＭＳ 明朝" w:hAnsi="ＭＳ 明朝" w:hint="eastAsia"/>
        </w:rPr>
        <w:t xml:space="preserve">　年　　月　　日　～　</w:t>
      </w:r>
      <w:r>
        <w:rPr>
          <w:rFonts w:ascii="ＭＳ 明朝" w:hAnsi="ＭＳ 明朝" w:hint="eastAsia"/>
        </w:rPr>
        <w:t xml:space="preserve">　　</w:t>
      </w:r>
      <w:r w:rsidR="00AE0185">
        <w:rPr>
          <w:rFonts w:ascii="ＭＳ 明朝" w:hAnsi="ＭＳ 明朝" w:hint="eastAsia"/>
        </w:rPr>
        <w:t xml:space="preserve">　　年　　月　　日</w:t>
      </w:r>
    </w:p>
    <w:p w:rsidR="00AE0185" w:rsidRDefault="00AE0185">
      <w:pPr>
        <w:ind w:left="3080" w:hangingChars="1400" w:hanging="3080"/>
        <w:rPr>
          <w:rFonts w:ascii="ＭＳ 明朝" w:hAnsi="ＭＳ 明朝"/>
        </w:rPr>
      </w:pPr>
      <w:r>
        <w:rPr>
          <w:rFonts w:ascii="ＭＳ 明朝" w:hAnsi="ＭＳ 明朝" w:hint="eastAsia"/>
        </w:rPr>
        <w:t>３　事業の実績及び効果　　　　別紙のとおり</w:t>
      </w:r>
    </w:p>
    <w:p w:rsidR="00AE0185" w:rsidRDefault="00AE0185">
      <w:pPr>
        <w:ind w:left="3080" w:hangingChars="1400" w:hanging="3080"/>
        <w:rPr>
          <w:rFonts w:ascii="ＭＳ 明朝" w:hAnsi="ＭＳ 明朝"/>
        </w:rPr>
      </w:pPr>
    </w:p>
    <w:p w:rsidR="00AE0185" w:rsidRDefault="00AE0185">
      <w:pPr>
        <w:ind w:left="3080" w:hangingChars="1400" w:hanging="3080"/>
        <w:rPr>
          <w:rFonts w:ascii="ＭＳ 明朝" w:hAnsi="ＭＳ 明朝"/>
        </w:rPr>
      </w:pPr>
      <w:r>
        <w:rPr>
          <w:rFonts w:ascii="ＭＳ 明朝" w:hAnsi="ＭＳ 明朝" w:hint="eastAsia"/>
        </w:rPr>
        <w:t>４　添付書類</w:t>
      </w:r>
    </w:p>
    <w:p w:rsidR="00AE0185" w:rsidRPr="008F731D" w:rsidRDefault="00AE0185">
      <w:pPr>
        <w:ind w:left="3080" w:hangingChars="1400" w:hanging="30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Pr="008F731D">
        <w:rPr>
          <w:rFonts w:ascii="ＭＳ 明朝" w:hAnsi="ＭＳ 明朝" w:hint="eastAsia"/>
          <w:w w:val="58"/>
          <w:kern w:val="0"/>
          <w:fitText w:val="220" w:id="1"/>
        </w:rPr>
        <w:t>(1</w:t>
      </w:r>
      <w:r w:rsidRPr="008F731D">
        <w:rPr>
          <w:rFonts w:ascii="ＭＳ 明朝" w:hAnsi="ＭＳ 明朝" w:hint="eastAsia"/>
          <w:spacing w:val="30"/>
          <w:w w:val="58"/>
          <w:kern w:val="0"/>
          <w:fitText w:val="220" w:id="1"/>
        </w:rPr>
        <w:t>)</w:t>
      </w:r>
      <w:r>
        <w:rPr>
          <w:rFonts w:ascii="ＭＳ 明朝" w:hAnsi="ＭＳ 明朝" w:hint="eastAsia"/>
        </w:rPr>
        <w:t xml:space="preserve">　</w:t>
      </w:r>
      <w:r w:rsidR="008F731D">
        <w:rPr>
          <w:rFonts w:ascii="ＭＳ 明朝" w:hAnsi="ＭＳ 明朝" w:hint="eastAsia"/>
        </w:rPr>
        <w:t>耐震シェルター等設置工事</w:t>
      </w:r>
      <w:r w:rsidR="007F64DC">
        <w:rPr>
          <w:rFonts w:ascii="ＭＳ 明朝" w:hAnsi="ＭＳ 明朝" w:hint="eastAsia"/>
        </w:rPr>
        <w:t>完了実績報告書</w:t>
      </w:r>
    </w:p>
    <w:p w:rsidR="00AE0185" w:rsidRDefault="00AE0185">
      <w:pPr>
        <w:ind w:left="3080" w:hangingChars="1400" w:hanging="30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Pr="008F731D">
        <w:rPr>
          <w:rFonts w:ascii="ＭＳ 明朝" w:hAnsi="ＭＳ 明朝" w:hint="eastAsia"/>
          <w:w w:val="58"/>
          <w:kern w:val="0"/>
          <w:fitText w:val="220" w:id="2"/>
        </w:rPr>
        <w:t>(2</w:t>
      </w:r>
      <w:r w:rsidRPr="008F731D">
        <w:rPr>
          <w:rFonts w:ascii="ＭＳ 明朝" w:hAnsi="ＭＳ 明朝" w:hint="eastAsia"/>
          <w:spacing w:val="30"/>
          <w:w w:val="58"/>
          <w:kern w:val="0"/>
          <w:fitText w:val="220" w:id="2"/>
        </w:rPr>
        <w:t>)</w:t>
      </w:r>
      <w:r>
        <w:rPr>
          <w:rFonts w:ascii="ＭＳ 明朝" w:hAnsi="ＭＳ 明朝" w:hint="eastAsia"/>
        </w:rPr>
        <w:t xml:space="preserve">　</w:t>
      </w:r>
      <w:r w:rsidRPr="008F731D">
        <w:rPr>
          <w:rFonts w:ascii="ＭＳ 明朝" w:hAnsi="ＭＳ 明朝" w:hint="eastAsia"/>
          <w:w w:val="58"/>
          <w:kern w:val="0"/>
          <w:fitText w:val="220" w:id="3"/>
        </w:rPr>
        <w:t>(1</w:t>
      </w:r>
      <w:r w:rsidRPr="008F731D">
        <w:rPr>
          <w:rFonts w:ascii="ＭＳ 明朝" w:hAnsi="ＭＳ 明朝" w:hint="eastAsia"/>
          <w:spacing w:val="30"/>
          <w:w w:val="58"/>
          <w:kern w:val="0"/>
          <w:fitText w:val="220" w:id="3"/>
        </w:rPr>
        <w:t>)</w:t>
      </w:r>
      <w:r>
        <w:rPr>
          <w:rFonts w:ascii="ＭＳ 明朝" w:hAnsi="ＭＳ 明朝" w:hint="eastAsia"/>
        </w:rPr>
        <w:t>の必要添付書類</w:t>
      </w:r>
    </w:p>
    <w:p w:rsidR="00AE0185" w:rsidRDefault="00AE0185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</w:t>
      </w:r>
    </w:p>
    <w:p w:rsidR="00AE0185" w:rsidRDefault="00AE0185">
      <w:pPr>
        <w:rPr>
          <w:rFonts w:ascii="ＭＳ 明朝" w:hAnsi="ＭＳ 明朝"/>
          <w:sz w:val="18"/>
        </w:rPr>
      </w:pPr>
    </w:p>
    <w:p w:rsidR="00AE0185" w:rsidRDefault="00AE0185">
      <w:pPr>
        <w:rPr>
          <w:rFonts w:ascii="ＭＳ 明朝" w:hAnsi="ＭＳ 明朝"/>
          <w:sz w:val="18"/>
        </w:rPr>
      </w:pPr>
    </w:p>
    <w:p w:rsidR="00AE0185" w:rsidRDefault="00AE0185">
      <w:pPr>
        <w:rPr>
          <w:rFonts w:ascii="ＭＳ 明朝" w:hAnsi="ＭＳ 明朝"/>
          <w:sz w:val="18"/>
        </w:rPr>
      </w:pPr>
    </w:p>
    <w:p w:rsidR="00AE0185" w:rsidRDefault="00AE0185">
      <w:pPr>
        <w:rPr>
          <w:rFonts w:ascii="ＭＳ 明朝" w:hAnsi="ＭＳ 明朝"/>
          <w:sz w:val="18"/>
        </w:rPr>
      </w:pPr>
    </w:p>
    <w:p w:rsidR="00AE0185" w:rsidRDefault="00AE0185">
      <w:pPr>
        <w:rPr>
          <w:rFonts w:ascii="ＭＳ 明朝" w:hAnsi="ＭＳ 明朝"/>
          <w:sz w:val="18"/>
        </w:rPr>
      </w:pPr>
    </w:p>
    <w:p w:rsidR="00AE0185" w:rsidRDefault="00AE0185">
      <w:pPr>
        <w:rPr>
          <w:rFonts w:ascii="ＭＳ 明朝" w:hAnsi="ＭＳ 明朝"/>
          <w:sz w:val="18"/>
        </w:rPr>
      </w:pPr>
    </w:p>
    <w:p w:rsidR="00AE0185" w:rsidRDefault="00AE0185">
      <w:pPr>
        <w:rPr>
          <w:rFonts w:ascii="ＭＳ 明朝" w:hAnsi="ＭＳ 明朝"/>
          <w:sz w:val="18"/>
        </w:rPr>
      </w:pPr>
    </w:p>
    <w:p w:rsidR="00AE0185" w:rsidRDefault="00AE0185">
      <w:pPr>
        <w:rPr>
          <w:rFonts w:ascii="ＭＳ 明朝" w:hAnsi="ＭＳ 明朝"/>
          <w:sz w:val="18"/>
        </w:rPr>
      </w:pPr>
    </w:p>
    <w:p w:rsidR="00AE0185" w:rsidRDefault="00AE0185">
      <w:pPr>
        <w:rPr>
          <w:rFonts w:ascii="ＭＳ 明朝" w:hAnsi="ＭＳ 明朝"/>
          <w:sz w:val="18"/>
        </w:rPr>
      </w:pPr>
    </w:p>
    <w:p w:rsidR="00AE0185" w:rsidRDefault="00AE0185">
      <w:pPr>
        <w:rPr>
          <w:rFonts w:ascii="ＭＳ 明朝" w:hAnsi="ＭＳ 明朝"/>
          <w:sz w:val="18"/>
        </w:rPr>
      </w:pPr>
    </w:p>
    <w:p w:rsidR="00AE0185" w:rsidRDefault="00AE0185">
      <w:pPr>
        <w:rPr>
          <w:rFonts w:ascii="ＭＳ 明朝" w:hAnsi="ＭＳ 明朝"/>
          <w:sz w:val="18"/>
        </w:rPr>
      </w:pPr>
    </w:p>
    <w:p w:rsidR="00AE0185" w:rsidRDefault="00AE0185">
      <w:pPr>
        <w:rPr>
          <w:rFonts w:ascii="ＭＳ 明朝" w:hAnsi="ＭＳ 明朝"/>
          <w:sz w:val="18"/>
        </w:rPr>
      </w:pPr>
    </w:p>
    <w:p w:rsidR="00AE0185" w:rsidRDefault="00AE0185">
      <w:pPr>
        <w:rPr>
          <w:rFonts w:ascii="ＭＳ 明朝" w:hAnsi="ＭＳ 明朝"/>
          <w:sz w:val="18"/>
        </w:rPr>
      </w:pPr>
    </w:p>
    <w:p w:rsidR="00AE0185" w:rsidRDefault="00AE0185">
      <w:pPr>
        <w:rPr>
          <w:rFonts w:ascii="ＭＳ 明朝" w:hAnsi="ＭＳ 明朝"/>
          <w:sz w:val="18"/>
        </w:rPr>
      </w:pPr>
    </w:p>
    <w:sectPr w:rsidR="00AE0185">
      <w:pgSz w:w="11906" w:h="16838"/>
      <w:pgMar w:top="1531" w:right="1304" w:bottom="1588" w:left="1644" w:header="720" w:footer="720" w:gutter="0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05B" w:rsidRDefault="0063005B">
      <w:r>
        <w:separator/>
      </w:r>
    </w:p>
  </w:endnote>
  <w:endnote w:type="continuationSeparator" w:id="0">
    <w:p w:rsidR="0063005B" w:rsidRDefault="0063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05B" w:rsidRDefault="0063005B">
      <w:r>
        <w:separator/>
      </w:r>
    </w:p>
  </w:footnote>
  <w:footnote w:type="continuationSeparator" w:id="0">
    <w:p w:rsidR="0063005B" w:rsidRDefault="00630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00"/>
    <w:rsid w:val="00073A9C"/>
    <w:rsid w:val="00602E88"/>
    <w:rsid w:val="0063005B"/>
    <w:rsid w:val="007F64DC"/>
    <w:rsid w:val="0083033D"/>
    <w:rsid w:val="008F731D"/>
    <w:rsid w:val="00AE0185"/>
    <w:rsid w:val="00C04BA7"/>
    <w:rsid w:val="00DD4788"/>
    <w:rsid w:val="00E15B00"/>
    <w:rsid w:val="00E2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844D2C"/>
  <w15:chartTrackingRefBased/>
  <w15:docId w15:val="{87081605-A927-4AF4-8B30-4FA05BF4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660" w:hangingChars="300" w:hanging="660"/>
    </w:pPr>
    <w:rPr>
      <w:rFonts w:ascii="ＭＳ 明朝" w:hAnsi="ＭＳ 明朝"/>
    </w:rPr>
  </w:style>
  <w:style w:type="paragraph" w:styleId="2">
    <w:name w:val="Body Text Indent 2"/>
    <w:basedOn w:val="a"/>
    <w:pPr>
      <w:ind w:left="220" w:hangingChars="100" w:hanging="220"/>
    </w:pPr>
  </w:style>
  <w:style w:type="paragraph" w:styleId="3">
    <w:name w:val="Body Text Indent 3"/>
    <w:basedOn w:val="a"/>
    <w:pPr>
      <w:ind w:left="2860" w:hangingChars="1300" w:hanging="2860"/>
    </w:pPr>
    <w:rPr>
      <w:rFonts w:ascii="ＭＳ 明朝" w:hAnsi="ＭＳ 明朝"/>
      <w:color w:val="FF000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2"/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平成17年可児市規則第29号</vt:lpstr>
    </vt:vector>
  </TitlesOfParts>
  <Company>可児市役所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平成17年可児市規則第29号</dc:title>
  <dc:subject/>
  <dc:creator>可児市役所</dc:creator>
  <cp:keywords/>
  <dc:description/>
  <cp:lastModifiedBy>AD18-0021</cp:lastModifiedBy>
  <cp:revision>7</cp:revision>
  <cp:lastPrinted>2008-05-14T04:53:00Z</cp:lastPrinted>
  <dcterms:created xsi:type="dcterms:W3CDTF">2020-05-11T00:39:00Z</dcterms:created>
  <dcterms:modified xsi:type="dcterms:W3CDTF">2025-04-28T13:19:00Z</dcterms:modified>
  <cp:category/>
  <cp:contentStatus/>
</cp:coreProperties>
</file>