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15" w:rsidRPr="00A65DB5" w:rsidRDefault="00AE2315" w:rsidP="007C78A8">
      <w:pPr>
        <w:jc w:val="center"/>
        <w:rPr>
          <w:rFonts w:asciiTheme="majorEastAsia" w:eastAsiaTheme="majorEastAsia" w:hAnsiTheme="majorEastAsia"/>
          <w:sz w:val="22"/>
        </w:rPr>
      </w:pPr>
    </w:p>
    <w:p w:rsidR="00AE2315" w:rsidRPr="00A65DB5" w:rsidRDefault="00AE2315" w:rsidP="007C78A8">
      <w:pPr>
        <w:jc w:val="center"/>
        <w:rPr>
          <w:rFonts w:asciiTheme="majorEastAsia" w:eastAsiaTheme="majorEastAsia" w:hAnsiTheme="majorEastAsia"/>
          <w:sz w:val="22"/>
        </w:rPr>
      </w:pPr>
    </w:p>
    <w:p w:rsidR="00FB4207" w:rsidRPr="00A65DB5" w:rsidRDefault="00060844" w:rsidP="007C78A8">
      <w:pPr>
        <w:jc w:val="center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-377190</wp:posOffset>
                </wp:positionV>
                <wp:extent cx="106680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44" w:rsidRPr="004363EB" w:rsidRDefault="004363E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Ｒ</w:t>
                            </w:r>
                            <w:r w:rsidR="00263790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263790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="00263790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="00384DF2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060844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6pt;margin-top:-29.7pt;width:8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NwQgIAAFkEAAAOAAAAZHJzL2Uyb0RvYy54bWysVM2O0zAQviPxDpbvND8q7RI1XS1dipCW&#10;H2nhARzHaSz8h+02KcdWQjwEr4A48zx5EcZut1stiAPCB2smM/PNzDeezC57KdCGWce1KnE2SjFi&#10;iuqaq1WJP7xfPrnAyHmiaiK0YiXeMocv548fzTpTsFy3WtTMIgBRruhMiVvvTZEkjrZMEjfShikw&#10;NtpK4kG1q6S2pAN0KZI8TSdJp21trKbMOfh6fTDiecRvGkb926ZxzCNRYqjNx9vGuwp3Mp+RYmWJ&#10;aTk9lkH+oQpJuIKkJ6hr4glaW/4blOTUaqcbP6JaJrppOGWxB+gmSx90c9sSw2IvQI4zJ5rc/4Ol&#10;bzbvLOJ1ifNsipEiEoY07L8Mu+/D7uew/4qG/bdhvx92P0BHeSCsM66AuFsDkb5/rnsYfGzemRtN&#10;Pzqk9KIlasWurNVdy0gNBWchMjkLPeC4AFJ1r3UNecna6wjUN1YGNoEfBOgwuO1pWKz3iIaU6WRy&#10;kYKJgi0bp+NJHseZkOIu3FjnXzItURBKbOE1RHiyuXE+lEOKO5eQzWnB6yUXIip2VS2ERRsCL2cZ&#10;T+zggZtQqIP0+RQq+TtGGs+fMCT3sAOCyxJDQ3CCEykCcS9UHWVPuDjIULNQRyYDeQcafV/14Bjo&#10;rXS9BU6tPrx12E0QWm0/Y9TBOy+x+7QmlmEkXimYy7NsPA6LEZXx0ymQiOy5pTq3EEUBqsQeo4O4&#10;8HGZYuvmCua35JHZ+0qOtcL7jYQfdy0syLkeve7/CPNfAAAA//8DAFBLAwQUAAYACAAAACEAuFFd&#10;0+EAAAALAQAADwAAAGRycy9kb3ducmV2LnhtbEyPTUvDQBCG74L/YRnBW7tJqs2H2RQpCIpUsJae&#10;t9kxCWZn0+y2jf/e8aTHmXl453nL1WR7ccbRd44UxPMIBFLtTEeNgt3H0ywD4YMmo3tHqOAbPayq&#10;66tSF8Zd6B3P29AIDiFfaAVtCEMhpa9btNrP3YDEt083Wh14HBtpRn3hcNvLJIqW0uqO+EOrB1y3&#10;WH9tT1bB6/Fljce353ETJYs8TZtun1Kn1O3N9PgAIuAU/mD41Wd1qNjp4E5kvOgVpIs4YVTB7D6/&#10;A8FElue8OTC6jDOQVSn/d6h+AAAA//8DAFBLAQItABQABgAIAAAAIQC2gziS/gAAAOEBAAATAAAA&#10;AAAAAAAAAAAAAAAAAABbQ29udGVudF9UeXBlc10ueG1sUEsBAi0AFAAGAAgAAAAhADj9If/WAAAA&#10;lAEAAAsAAAAAAAAAAAAAAAAALwEAAF9yZWxzLy5yZWxzUEsBAi0AFAAGAAgAAAAhAF5mg3BCAgAA&#10;WQQAAA4AAAAAAAAAAAAAAAAALgIAAGRycy9lMm9Eb2MueG1sUEsBAi0AFAAGAAgAAAAhALhRXdPh&#10;AAAACwEAAA8AAAAAAAAAAAAAAAAAnAQAAGRycy9kb3ducmV2LnhtbFBLBQYAAAAABAAEAPMAAACq&#10;BQAAAAA=&#10;" strokeweight="1pt">
                <v:textbox style="mso-fit-shape-to-text:t">
                  <w:txbxContent>
                    <w:p w:rsidR="00060844" w:rsidRPr="004363EB" w:rsidRDefault="004363E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Ｒ</w:t>
                      </w:r>
                      <w:r w:rsidR="00263790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="00263790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="00263790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="00384DF2" w:rsidRPr="004363EB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060844" w:rsidRPr="004363EB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5ACE" w:rsidRPr="00A65DB5">
        <w:rPr>
          <w:rFonts w:asciiTheme="majorEastAsia" w:eastAsiaTheme="majorEastAsia" w:hAnsiTheme="majorEastAsia" w:hint="eastAsia"/>
          <w:sz w:val="22"/>
        </w:rPr>
        <w:t>中小企業信用保険法第２条第５項第５</w:t>
      </w:r>
      <w:r w:rsidR="00745323" w:rsidRPr="00A65DB5">
        <w:rPr>
          <w:rFonts w:asciiTheme="majorEastAsia" w:eastAsiaTheme="majorEastAsia" w:hAnsiTheme="majorEastAsia" w:hint="eastAsia"/>
          <w:sz w:val="22"/>
        </w:rPr>
        <w:t>号</w:t>
      </w:r>
      <w:r w:rsidR="005E5ACE" w:rsidRPr="00A65DB5">
        <w:rPr>
          <w:rFonts w:asciiTheme="majorEastAsia" w:eastAsiaTheme="majorEastAsia" w:hAnsiTheme="majorEastAsia" w:hint="eastAsia"/>
          <w:sz w:val="22"/>
        </w:rPr>
        <w:t>(イ-</w:t>
      </w:r>
      <w:r w:rsidR="001904B9" w:rsidRPr="00A65DB5">
        <w:rPr>
          <w:rFonts w:asciiTheme="majorEastAsia" w:eastAsiaTheme="majorEastAsia" w:hAnsiTheme="majorEastAsia" w:hint="eastAsia"/>
          <w:sz w:val="22"/>
        </w:rPr>
        <w:t>④</w:t>
      </w:r>
      <w:r w:rsidR="005E5ACE" w:rsidRPr="00A65DB5">
        <w:rPr>
          <w:rFonts w:asciiTheme="majorEastAsia" w:eastAsiaTheme="majorEastAsia" w:hAnsiTheme="majorEastAsia" w:hint="eastAsia"/>
          <w:sz w:val="22"/>
        </w:rPr>
        <w:t>)</w:t>
      </w:r>
      <w:r w:rsidR="00745323" w:rsidRPr="00A65DB5">
        <w:rPr>
          <w:rFonts w:asciiTheme="majorEastAsia" w:eastAsiaTheme="majorEastAsia" w:hAnsiTheme="majorEastAsia" w:hint="eastAsia"/>
          <w:sz w:val="22"/>
        </w:rPr>
        <w:t>認定申請にかかる別紙計算書</w:t>
      </w:r>
    </w:p>
    <w:p w:rsidR="00D35BDE" w:rsidRPr="00A65DB5" w:rsidRDefault="00D35BDE" w:rsidP="00182680">
      <w:pPr>
        <w:rPr>
          <w:rFonts w:asciiTheme="majorEastAsia" w:eastAsiaTheme="majorEastAsia" w:hAnsiTheme="majorEastAsia"/>
          <w:sz w:val="22"/>
          <w:u w:val="single"/>
        </w:rPr>
      </w:pPr>
    </w:p>
    <w:p w:rsidR="00D17B99" w:rsidRPr="00A65DB5" w:rsidRDefault="00DC1334" w:rsidP="0076396C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/>
          <w:sz w:val="22"/>
        </w:rPr>
        <w:t>.</w:t>
      </w:r>
      <w:r w:rsidR="00263790">
        <w:rPr>
          <w:rFonts w:asciiTheme="majorEastAsia" w:eastAsiaTheme="majorEastAsia" w:hAnsiTheme="majorEastAsia" w:hint="eastAsia"/>
          <w:sz w:val="22"/>
        </w:rPr>
        <w:t>最近</w:t>
      </w:r>
      <w:r w:rsidR="00F811EC">
        <w:rPr>
          <w:rFonts w:asciiTheme="majorEastAsia" w:eastAsiaTheme="majorEastAsia" w:hAnsiTheme="majorEastAsia" w:hint="eastAsia"/>
          <w:sz w:val="22"/>
        </w:rPr>
        <w:t>３</w:t>
      </w:r>
      <w:r w:rsidR="004762BF" w:rsidRPr="00A65DB5">
        <w:rPr>
          <w:rFonts w:asciiTheme="majorEastAsia" w:eastAsiaTheme="majorEastAsia" w:hAnsiTheme="majorEastAsia" w:hint="eastAsia"/>
          <w:sz w:val="22"/>
        </w:rPr>
        <w:t>か</w:t>
      </w:r>
      <w:r w:rsidR="00263790">
        <w:rPr>
          <w:rFonts w:asciiTheme="majorEastAsia" w:eastAsiaTheme="majorEastAsia" w:hAnsiTheme="majorEastAsia" w:hint="eastAsia"/>
          <w:sz w:val="22"/>
        </w:rPr>
        <w:t>月間の</w:t>
      </w:r>
      <w:r w:rsidR="00D17B99" w:rsidRPr="00A65DB5">
        <w:rPr>
          <w:rFonts w:asciiTheme="majorEastAsia" w:eastAsiaTheme="majorEastAsia" w:hAnsiTheme="majorEastAsia" w:hint="eastAsia"/>
          <w:sz w:val="22"/>
        </w:rPr>
        <w:t>売上高</w:t>
      </w:r>
      <w:r w:rsidR="00FB559C" w:rsidRPr="00A65DB5">
        <w:rPr>
          <w:rFonts w:asciiTheme="majorEastAsia" w:eastAsiaTheme="majorEastAsia" w:hAnsiTheme="majorEastAsia" w:hint="eastAsia"/>
          <w:sz w:val="22"/>
        </w:rPr>
        <w:t>等</w:t>
      </w:r>
      <w:r w:rsidR="00D17B99" w:rsidRPr="00A65DB5">
        <w:rPr>
          <w:rFonts w:asciiTheme="majorEastAsia" w:eastAsiaTheme="majorEastAsia" w:hAnsiTheme="majorEastAsia" w:hint="eastAsia"/>
          <w:sz w:val="22"/>
        </w:rPr>
        <w:t>について</w:t>
      </w:r>
    </w:p>
    <w:tbl>
      <w:tblPr>
        <w:tblStyle w:val="af1"/>
        <w:tblW w:w="9146" w:type="dxa"/>
        <w:tblInd w:w="250" w:type="dxa"/>
        <w:tblLook w:val="04A0" w:firstRow="1" w:lastRow="0" w:firstColumn="1" w:lastColumn="0" w:noHBand="0" w:noVBand="1"/>
      </w:tblPr>
      <w:tblGrid>
        <w:gridCol w:w="3430"/>
        <w:gridCol w:w="5716"/>
      </w:tblGrid>
      <w:tr w:rsidR="001904B9" w:rsidRPr="00A65DB5" w:rsidTr="0076396C">
        <w:trPr>
          <w:trHeight w:val="565"/>
        </w:trPr>
        <w:tc>
          <w:tcPr>
            <w:tcW w:w="3430" w:type="dxa"/>
            <w:vAlign w:val="center"/>
          </w:tcPr>
          <w:p w:rsidR="001904B9" w:rsidRPr="00A65DB5" w:rsidRDefault="0076396C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最近３</w:t>
            </w:r>
            <w:r w:rsidR="001904B9"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か月間の売上高等</w:t>
            </w:r>
          </w:p>
        </w:tc>
        <w:tc>
          <w:tcPr>
            <w:tcW w:w="5716" w:type="dxa"/>
            <w:vAlign w:val="center"/>
          </w:tcPr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1904B9" w:rsidRPr="00A65DB5" w:rsidTr="0076396C">
        <w:trPr>
          <w:trHeight w:val="565"/>
        </w:trPr>
        <w:tc>
          <w:tcPr>
            <w:tcW w:w="3430" w:type="dxa"/>
            <w:vAlign w:val="center"/>
          </w:tcPr>
          <w:p w:rsidR="001904B9" w:rsidRPr="00A65DB5" w:rsidRDefault="001904B9" w:rsidP="00234DC4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716" w:type="dxa"/>
            <w:vAlign w:val="center"/>
          </w:tcPr>
          <w:p w:rsidR="001904B9" w:rsidRPr="00A65DB5" w:rsidRDefault="001904B9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F811EC" w:rsidRPr="00A65DB5" w:rsidTr="0076396C">
        <w:trPr>
          <w:trHeight w:val="565"/>
        </w:trPr>
        <w:tc>
          <w:tcPr>
            <w:tcW w:w="3430" w:type="dxa"/>
            <w:vAlign w:val="center"/>
          </w:tcPr>
          <w:p w:rsidR="00F811EC" w:rsidRPr="00A65DB5" w:rsidRDefault="00F811EC" w:rsidP="00F811EC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716" w:type="dxa"/>
            <w:vAlign w:val="center"/>
          </w:tcPr>
          <w:p w:rsidR="00F811EC" w:rsidRPr="00A65DB5" w:rsidRDefault="00F811EC" w:rsidP="00F811E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F811EC" w:rsidRPr="00A65DB5" w:rsidTr="0076396C">
        <w:trPr>
          <w:trHeight w:val="565"/>
        </w:trPr>
        <w:tc>
          <w:tcPr>
            <w:tcW w:w="3430" w:type="dxa"/>
            <w:vAlign w:val="center"/>
          </w:tcPr>
          <w:p w:rsidR="00F811EC" w:rsidRPr="00A65DB5" w:rsidRDefault="00F811EC" w:rsidP="00F811EC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716" w:type="dxa"/>
            <w:vAlign w:val="center"/>
          </w:tcPr>
          <w:p w:rsidR="00F811EC" w:rsidRPr="00A65DB5" w:rsidRDefault="00F811EC" w:rsidP="00F811E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　　　　　　 　　　　　　　　　　　　　　　円</w:t>
            </w:r>
          </w:p>
        </w:tc>
      </w:tr>
      <w:tr w:rsidR="00F811EC" w:rsidRPr="00A65DB5" w:rsidTr="0076396C">
        <w:trPr>
          <w:trHeight w:val="565"/>
        </w:trPr>
        <w:tc>
          <w:tcPr>
            <w:tcW w:w="3430" w:type="dxa"/>
            <w:vAlign w:val="center"/>
          </w:tcPr>
          <w:p w:rsidR="00F811EC" w:rsidRPr="00A65DB5" w:rsidRDefault="00F811EC" w:rsidP="00F811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合　計</w:t>
            </w: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【Ａ</w:t>
            </w:r>
            <w:r w:rsidRPr="00A65DB5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  <w:tc>
          <w:tcPr>
            <w:tcW w:w="5716" w:type="dxa"/>
            <w:vAlign w:val="center"/>
          </w:tcPr>
          <w:p w:rsidR="00F811EC" w:rsidRPr="00A65DB5" w:rsidRDefault="00F811EC" w:rsidP="00F811EC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円</w:t>
            </w:r>
          </w:p>
        </w:tc>
      </w:tr>
    </w:tbl>
    <w:p w:rsidR="00D17B99" w:rsidRPr="00A65DB5" w:rsidRDefault="00D17B99" w:rsidP="00D17B99">
      <w:pPr>
        <w:rPr>
          <w:rFonts w:asciiTheme="majorEastAsia" w:eastAsiaTheme="majorEastAsia" w:hAnsiTheme="majorEastAsia"/>
          <w:sz w:val="22"/>
        </w:rPr>
      </w:pPr>
    </w:p>
    <w:p w:rsidR="00996F6A" w:rsidRPr="0076396C" w:rsidRDefault="00DC1334" w:rsidP="0076396C">
      <w:pPr>
        <w:spacing w:line="360" w:lineRule="auto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>２.</w:t>
      </w:r>
      <w:r w:rsidR="00F811EC" w:rsidRPr="0076396C">
        <w:rPr>
          <w:rFonts w:asciiTheme="majorEastAsia" w:eastAsiaTheme="majorEastAsia" w:hAnsiTheme="majorEastAsia" w:hint="eastAsia"/>
          <w:sz w:val="20"/>
        </w:rPr>
        <w:t>上記の期間に対応する</w:t>
      </w:r>
      <w:r w:rsidR="00F811EC" w:rsidRPr="0076396C">
        <w:rPr>
          <w:rFonts w:ascii="ＭＳ ゴシック" w:eastAsia="ＭＳ ゴシック" w:hAnsi="ＭＳ ゴシック" w:cs="Times New Roman" w:hint="eastAsia"/>
          <w:color w:val="000000"/>
          <w:kern w:val="0"/>
          <w:sz w:val="18"/>
          <w:szCs w:val="20"/>
        </w:rPr>
        <w:t>新型コロナウイルス感染症の影響を受ける直前同期</w:t>
      </w:r>
      <w:r w:rsidR="00F811EC" w:rsidRPr="0076396C">
        <w:rPr>
          <w:rFonts w:asciiTheme="majorEastAsia" w:eastAsiaTheme="majorEastAsia" w:hAnsiTheme="majorEastAsia" w:hint="eastAsia"/>
          <w:sz w:val="20"/>
        </w:rPr>
        <w:t>３</w:t>
      </w:r>
      <w:r w:rsidR="004762BF" w:rsidRPr="0076396C">
        <w:rPr>
          <w:rFonts w:asciiTheme="majorEastAsia" w:eastAsiaTheme="majorEastAsia" w:hAnsiTheme="majorEastAsia" w:hint="eastAsia"/>
          <w:sz w:val="20"/>
        </w:rPr>
        <w:t>か</w:t>
      </w:r>
      <w:r w:rsidR="00996F6A" w:rsidRPr="0076396C">
        <w:rPr>
          <w:rFonts w:asciiTheme="majorEastAsia" w:eastAsiaTheme="majorEastAsia" w:hAnsiTheme="majorEastAsia" w:hint="eastAsia"/>
          <w:sz w:val="20"/>
        </w:rPr>
        <w:t>月間の売上高</w:t>
      </w:r>
      <w:r w:rsidR="00FB559C" w:rsidRPr="0076396C">
        <w:rPr>
          <w:rFonts w:asciiTheme="majorEastAsia" w:eastAsiaTheme="majorEastAsia" w:hAnsiTheme="majorEastAsia" w:hint="eastAsia"/>
          <w:sz w:val="20"/>
        </w:rPr>
        <w:t>等</w:t>
      </w:r>
    </w:p>
    <w:tbl>
      <w:tblPr>
        <w:tblStyle w:val="af1"/>
        <w:tblW w:w="9243" w:type="dxa"/>
        <w:tblInd w:w="250" w:type="dxa"/>
        <w:tblLook w:val="04A0" w:firstRow="1" w:lastRow="0" w:firstColumn="1" w:lastColumn="0" w:noHBand="0" w:noVBand="1"/>
      </w:tblPr>
      <w:tblGrid>
        <w:gridCol w:w="3424"/>
        <w:gridCol w:w="5819"/>
      </w:tblGrid>
      <w:tr w:rsidR="001904B9" w:rsidRPr="00A65DB5" w:rsidTr="0076396C">
        <w:trPr>
          <w:trHeight w:val="595"/>
        </w:trPr>
        <w:tc>
          <w:tcPr>
            <w:tcW w:w="3424" w:type="dxa"/>
            <w:vAlign w:val="center"/>
          </w:tcPr>
          <w:p w:rsidR="007D1F35" w:rsidRDefault="007D1F35" w:rsidP="007D1F3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影響を受ける</w:t>
            </w:r>
            <w:r w:rsidR="0076396C">
              <w:rPr>
                <w:rFonts w:asciiTheme="majorEastAsia" w:eastAsiaTheme="majorEastAsia" w:hAnsiTheme="majorEastAsia" w:hint="eastAsia"/>
                <w:sz w:val="22"/>
                <w:szCs w:val="22"/>
              </w:rPr>
              <w:t>直前</w:t>
            </w:r>
            <w:r w:rsidR="001904B9"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同期間の</w:t>
            </w:r>
          </w:p>
          <w:p w:rsidR="001904B9" w:rsidRPr="00A65DB5" w:rsidRDefault="001904B9" w:rsidP="007D1F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売上高等</w:t>
            </w:r>
          </w:p>
        </w:tc>
        <w:tc>
          <w:tcPr>
            <w:tcW w:w="5819" w:type="dxa"/>
            <w:vAlign w:val="center"/>
          </w:tcPr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1904B9" w:rsidRPr="00A65DB5" w:rsidTr="0076396C">
        <w:trPr>
          <w:trHeight w:val="595"/>
        </w:trPr>
        <w:tc>
          <w:tcPr>
            <w:tcW w:w="3424" w:type="dxa"/>
            <w:vAlign w:val="center"/>
          </w:tcPr>
          <w:p w:rsidR="001904B9" w:rsidRPr="00A65DB5" w:rsidRDefault="001904B9" w:rsidP="00FF6107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819" w:type="dxa"/>
            <w:vAlign w:val="center"/>
          </w:tcPr>
          <w:p w:rsidR="001904B9" w:rsidRPr="00A65DB5" w:rsidRDefault="001904B9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F811EC" w:rsidRPr="00A65DB5" w:rsidTr="0076396C">
        <w:trPr>
          <w:trHeight w:val="595"/>
        </w:trPr>
        <w:tc>
          <w:tcPr>
            <w:tcW w:w="3424" w:type="dxa"/>
            <w:vAlign w:val="center"/>
          </w:tcPr>
          <w:p w:rsidR="00F811EC" w:rsidRPr="00A65DB5" w:rsidRDefault="00F811EC" w:rsidP="00F811EC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819" w:type="dxa"/>
            <w:vAlign w:val="center"/>
          </w:tcPr>
          <w:p w:rsidR="00F811EC" w:rsidRPr="00A65DB5" w:rsidRDefault="00F811EC" w:rsidP="00F811E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F811EC" w:rsidRPr="00A65DB5" w:rsidTr="0076396C">
        <w:trPr>
          <w:trHeight w:val="595"/>
        </w:trPr>
        <w:tc>
          <w:tcPr>
            <w:tcW w:w="3424" w:type="dxa"/>
            <w:vAlign w:val="center"/>
          </w:tcPr>
          <w:p w:rsidR="00F811EC" w:rsidRPr="00A65DB5" w:rsidRDefault="00F811EC" w:rsidP="00F811EC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819" w:type="dxa"/>
            <w:vAlign w:val="center"/>
          </w:tcPr>
          <w:p w:rsidR="00F811EC" w:rsidRPr="00A65DB5" w:rsidRDefault="00F811EC" w:rsidP="00F811E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　　　　　　　　　　　　　　　　　　　　　 円</w:t>
            </w:r>
          </w:p>
        </w:tc>
      </w:tr>
      <w:tr w:rsidR="00F811EC" w:rsidRPr="00A65DB5" w:rsidTr="0076396C">
        <w:trPr>
          <w:trHeight w:val="595"/>
        </w:trPr>
        <w:tc>
          <w:tcPr>
            <w:tcW w:w="3424" w:type="dxa"/>
            <w:vAlign w:val="center"/>
          </w:tcPr>
          <w:p w:rsidR="00F811EC" w:rsidRPr="00A65DB5" w:rsidRDefault="00F811EC" w:rsidP="00F811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合　計</w:t>
            </w: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 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Ｂ</w:t>
            </w:r>
            <w:r w:rsidRPr="00A65DB5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  <w:tc>
          <w:tcPr>
            <w:tcW w:w="5819" w:type="dxa"/>
            <w:vAlign w:val="center"/>
          </w:tcPr>
          <w:p w:rsidR="00F811EC" w:rsidRPr="00A65DB5" w:rsidRDefault="00F811EC" w:rsidP="00F811EC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円</w:t>
            </w:r>
          </w:p>
        </w:tc>
      </w:tr>
    </w:tbl>
    <w:p w:rsidR="001663C4" w:rsidRPr="00A65DB5" w:rsidRDefault="001663C4" w:rsidP="00D01BAE">
      <w:pPr>
        <w:rPr>
          <w:rFonts w:asciiTheme="majorEastAsia" w:eastAsiaTheme="majorEastAsia" w:hAnsiTheme="majorEastAsia"/>
          <w:sz w:val="22"/>
        </w:rPr>
      </w:pPr>
    </w:p>
    <w:p w:rsidR="00996F6A" w:rsidRPr="00A65DB5" w:rsidRDefault="00DC1334" w:rsidP="0076396C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３.</w:t>
      </w:r>
      <w:bookmarkStart w:id="0" w:name="_GoBack"/>
      <w:bookmarkEnd w:id="0"/>
      <w:r w:rsidR="00996F6A" w:rsidRPr="00A65DB5">
        <w:rPr>
          <w:rFonts w:asciiTheme="majorEastAsia" w:eastAsiaTheme="majorEastAsia" w:hAnsiTheme="majorEastAsia" w:hint="eastAsia"/>
          <w:sz w:val="22"/>
        </w:rPr>
        <w:t xml:space="preserve">減少率について　　</w:t>
      </w:r>
    </w:p>
    <w:p w:rsidR="0076396C" w:rsidRPr="00A65DB5" w:rsidRDefault="005E0C54" w:rsidP="0076396C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【申請者全体】</w:t>
      </w:r>
      <w:r w:rsidR="0076396C" w:rsidRPr="00A65DB5">
        <w:rPr>
          <w:rFonts w:asciiTheme="majorEastAsia" w:eastAsiaTheme="majorEastAsia" w:hAnsiTheme="majorEastAsia" w:hint="eastAsia"/>
          <w:sz w:val="22"/>
        </w:rPr>
        <w:t xml:space="preserve">（ Ｂ － Ａ ）　÷　Ｂ　×　１００　＝　</w:t>
      </w:r>
      <w:r w:rsidR="0076396C" w:rsidRPr="00A65DB5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 w:rsidR="0076396C" w:rsidRPr="00A65DB5">
        <w:rPr>
          <w:rFonts w:asciiTheme="majorEastAsia" w:eastAsiaTheme="majorEastAsia" w:hAnsiTheme="majorEastAsia" w:hint="eastAsia"/>
          <w:sz w:val="22"/>
        </w:rPr>
        <w:t xml:space="preserve">　≧　５％（実績）</w:t>
      </w:r>
    </w:p>
    <w:p w:rsidR="0076396C" w:rsidRPr="00A65DB5" w:rsidRDefault="0076396C" w:rsidP="0076396C">
      <w:pPr>
        <w:spacing w:line="400" w:lineRule="exact"/>
        <w:ind w:right="880" w:firstLineChars="2600" w:firstLine="5720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（少数第２位を切り捨て）</w:t>
      </w:r>
    </w:p>
    <w:p w:rsidR="005E0C54" w:rsidRPr="0076396C" w:rsidRDefault="005E0C54" w:rsidP="0076396C">
      <w:pPr>
        <w:rPr>
          <w:rFonts w:asciiTheme="majorEastAsia" w:eastAsiaTheme="majorEastAsia" w:hAnsiTheme="majorEastAsia"/>
          <w:sz w:val="22"/>
        </w:rPr>
      </w:pPr>
    </w:p>
    <w:p w:rsidR="00F811EC" w:rsidRDefault="00F811EC" w:rsidP="00F811EC">
      <w:pPr>
        <w:jc w:val="right"/>
        <w:rPr>
          <w:rFonts w:asciiTheme="majorEastAsia" w:eastAsiaTheme="majorEastAsia" w:hAnsiTheme="majorEastAsia"/>
          <w:sz w:val="22"/>
        </w:rPr>
      </w:pPr>
    </w:p>
    <w:p w:rsidR="00F811EC" w:rsidRPr="00A65DB5" w:rsidRDefault="00F811EC" w:rsidP="00F811EC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A65DB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上記について相違ありません。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977BA9" w:rsidRPr="00A65DB5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A65DB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令和　　年　　月　　日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977BA9" w:rsidRPr="00A65DB5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A65DB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申請者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977BA9" w:rsidRPr="00A65DB5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　　　　　</w:t>
      </w:r>
    </w:p>
    <w:p w:rsidR="0046000E" w:rsidRPr="00A65DB5" w:rsidRDefault="005813D2" w:rsidP="005813D2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 xml:space="preserve">　　　　名　称　　　　　　　　　　　　　　　　　　　　　　</w:t>
      </w:r>
    </w:p>
    <w:p w:rsidR="0046000E" w:rsidRPr="00745323" w:rsidRDefault="005813D2" w:rsidP="003A7673">
      <w:pPr>
        <w:wordWrap w:val="0"/>
        <w:jc w:val="right"/>
        <w:rPr>
          <w:rFonts w:ascii="ＭＳ 明朝" w:eastAsia="ＭＳ 明朝" w:hAnsi="ＭＳ 明朝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代表者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</w:t>
      </w:r>
      <w:r w:rsidR="0046000E" w:rsidRPr="00A65DB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印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　</w:t>
      </w:r>
      <w:r w:rsidR="0046000E" w:rsidRPr="00745323">
        <w:rPr>
          <w:rFonts w:ascii="ＭＳ 明朝" w:eastAsia="ＭＳ 明朝" w:hAnsi="ＭＳ 明朝" w:hint="eastAsia"/>
          <w:sz w:val="22"/>
        </w:rPr>
        <w:t xml:space="preserve">　</w:t>
      </w:r>
    </w:p>
    <w:sectPr w:rsidR="0046000E" w:rsidRPr="00745323" w:rsidSect="00AE2315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79" w:rsidRDefault="00336F79" w:rsidP="001D602D">
      <w:r>
        <w:separator/>
      </w:r>
    </w:p>
  </w:endnote>
  <w:endnote w:type="continuationSeparator" w:id="0">
    <w:p w:rsidR="00336F79" w:rsidRDefault="00336F7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79" w:rsidRDefault="00336F79" w:rsidP="001D602D">
      <w:r>
        <w:separator/>
      </w:r>
    </w:p>
  </w:footnote>
  <w:footnote w:type="continuationSeparator" w:id="0">
    <w:p w:rsidR="00336F79" w:rsidRDefault="00336F7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5C12F35"/>
    <w:multiLevelType w:val="hybridMultilevel"/>
    <w:tmpl w:val="96D4DE2C"/>
    <w:lvl w:ilvl="0" w:tplc="31D62B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0120A"/>
    <w:multiLevelType w:val="hybridMultilevel"/>
    <w:tmpl w:val="2F12385C"/>
    <w:lvl w:ilvl="0" w:tplc="953CAF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49731795"/>
    <w:multiLevelType w:val="hybridMultilevel"/>
    <w:tmpl w:val="AC52454E"/>
    <w:lvl w:ilvl="0" w:tplc="7C7C4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0FC0"/>
    <w:rsid w:val="00013A54"/>
    <w:rsid w:val="00021A12"/>
    <w:rsid w:val="0003301E"/>
    <w:rsid w:val="0003415B"/>
    <w:rsid w:val="00060844"/>
    <w:rsid w:val="00085BA7"/>
    <w:rsid w:val="0009372B"/>
    <w:rsid w:val="000C030F"/>
    <w:rsid w:val="000C5E22"/>
    <w:rsid w:val="000C69A3"/>
    <w:rsid w:val="000D2851"/>
    <w:rsid w:val="000E0E45"/>
    <w:rsid w:val="000E12F7"/>
    <w:rsid w:val="000E63E7"/>
    <w:rsid w:val="000F41FB"/>
    <w:rsid w:val="00132D13"/>
    <w:rsid w:val="00154A51"/>
    <w:rsid w:val="0016326B"/>
    <w:rsid w:val="001663C4"/>
    <w:rsid w:val="0017266D"/>
    <w:rsid w:val="00182680"/>
    <w:rsid w:val="001904B9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4DC4"/>
    <w:rsid w:val="00236BED"/>
    <w:rsid w:val="002409E6"/>
    <w:rsid w:val="0024791F"/>
    <w:rsid w:val="00263790"/>
    <w:rsid w:val="00287A4E"/>
    <w:rsid w:val="002A29FE"/>
    <w:rsid w:val="002B0B32"/>
    <w:rsid w:val="002B5C8F"/>
    <w:rsid w:val="002C1D79"/>
    <w:rsid w:val="002C256E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84DF2"/>
    <w:rsid w:val="003A289E"/>
    <w:rsid w:val="003A7673"/>
    <w:rsid w:val="003B175E"/>
    <w:rsid w:val="003B6B26"/>
    <w:rsid w:val="003C39F9"/>
    <w:rsid w:val="003D2F2A"/>
    <w:rsid w:val="004363EB"/>
    <w:rsid w:val="00444FED"/>
    <w:rsid w:val="0046000E"/>
    <w:rsid w:val="00476298"/>
    <w:rsid w:val="004762BF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813D2"/>
    <w:rsid w:val="005972DB"/>
    <w:rsid w:val="005A3FBC"/>
    <w:rsid w:val="005E0C54"/>
    <w:rsid w:val="005E5307"/>
    <w:rsid w:val="005E5ACE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2EA5"/>
    <w:rsid w:val="006F311F"/>
    <w:rsid w:val="006F3819"/>
    <w:rsid w:val="0070340C"/>
    <w:rsid w:val="0070462D"/>
    <w:rsid w:val="00705C8A"/>
    <w:rsid w:val="00712D50"/>
    <w:rsid w:val="007434FC"/>
    <w:rsid w:val="00745323"/>
    <w:rsid w:val="00746C3A"/>
    <w:rsid w:val="00756277"/>
    <w:rsid w:val="00762DFA"/>
    <w:rsid w:val="0076396C"/>
    <w:rsid w:val="00790309"/>
    <w:rsid w:val="00792862"/>
    <w:rsid w:val="007A4915"/>
    <w:rsid w:val="007C78A8"/>
    <w:rsid w:val="007D04E0"/>
    <w:rsid w:val="007D1F35"/>
    <w:rsid w:val="007E46CE"/>
    <w:rsid w:val="007E6442"/>
    <w:rsid w:val="007F60C5"/>
    <w:rsid w:val="008203B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E789D"/>
    <w:rsid w:val="008F1E9F"/>
    <w:rsid w:val="009271A1"/>
    <w:rsid w:val="00930703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6F6A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65DB5"/>
    <w:rsid w:val="00A830D4"/>
    <w:rsid w:val="00A84F0E"/>
    <w:rsid w:val="00A87E6D"/>
    <w:rsid w:val="00AE2315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136BE"/>
    <w:rsid w:val="00C26E97"/>
    <w:rsid w:val="00C35FF6"/>
    <w:rsid w:val="00C440AD"/>
    <w:rsid w:val="00C459FB"/>
    <w:rsid w:val="00C6008B"/>
    <w:rsid w:val="00C67832"/>
    <w:rsid w:val="00C90292"/>
    <w:rsid w:val="00CB2291"/>
    <w:rsid w:val="00CE70C5"/>
    <w:rsid w:val="00CF66F6"/>
    <w:rsid w:val="00CF7F35"/>
    <w:rsid w:val="00D01498"/>
    <w:rsid w:val="00D01BAE"/>
    <w:rsid w:val="00D03DEA"/>
    <w:rsid w:val="00D06090"/>
    <w:rsid w:val="00D11792"/>
    <w:rsid w:val="00D164FF"/>
    <w:rsid w:val="00D17B99"/>
    <w:rsid w:val="00D214D7"/>
    <w:rsid w:val="00D218B2"/>
    <w:rsid w:val="00D23F7E"/>
    <w:rsid w:val="00D31E5D"/>
    <w:rsid w:val="00D35BDE"/>
    <w:rsid w:val="00D3797F"/>
    <w:rsid w:val="00D46B88"/>
    <w:rsid w:val="00D5502A"/>
    <w:rsid w:val="00D840FB"/>
    <w:rsid w:val="00D861E3"/>
    <w:rsid w:val="00D87AD8"/>
    <w:rsid w:val="00D923A8"/>
    <w:rsid w:val="00D96B4C"/>
    <w:rsid w:val="00DB45AF"/>
    <w:rsid w:val="00DC1334"/>
    <w:rsid w:val="00DD7720"/>
    <w:rsid w:val="00DE5FF6"/>
    <w:rsid w:val="00E04ED9"/>
    <w:rsid w:val="00E077B3"/>
    <w:rsid w:val="00E40FF3"/>
    <w:rsid w:val="00E44091"/>
    <w:rsid w:val="00E60CE5"/>
    <w:rsid w:val="00E62F61"/>
    <w:rsid w:val="00E65973"/>
    <w:rsid w:val="00E9118A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5BE6"/>
    <w:rsid w:val="00F30A0D"/>
    <w:rsid w:val="00F67098"/>
    <w:rsid w:val="00F6765B"/>
    <w:rsid w:val="00F811EC"/>
    <w:rsid w:val="00F84C44"/>
    <w:rsid w:val="00F87410"/>
    <w:rsid w:val="00FB0558"/>
    <w:rsid w:val="00FB4207"/>
    <w:rsid w:val="00FB50F7"/>
    <w:rsid w:val="00FB559C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CF5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65F7-B541-4817-B345-68095D80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2019-10-01T02:51:00Z</dcterms:created>
  <dcterms:modified xsi:type="dcterms:W3CDTF">2024-06-24T01:22:00Z</dcterms:modified>
</cp:coreProperties>
</file>