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CEDB" w14:textId="77777777" w:rsidR="001F1994" w:rsidRPr="00B41741" w:rsidRDefault="00B41741" w:rsidP="00B41741">
      <w:pPr>
        <w:wordWrap w:val="0"/>
        <w:jc w:val="right"/>
        <w:rPr>
          <w:rFonts w:asciiTheme="minorEastAsia" w:hAnsiTheme="minorEastAsia"/>
          <w:sz w:val="22"/>
        </w:rPr>
      </w:pPr>
      <w:r>
        <w:rPr>
          <w:rFonts w:asciiTheme="minorEastAsia" w:hAnsiTheme="minorEastAsia" w:hint="eastAsia"/>
          <w:sz w:val="22"/>
        </w:rPr>
        <w:t>令和</w:t>
      </w:r>
      <w:r w:rsidR="0055704C">
        <w:rPr>
          <w:rFonts w:asciiTheme="minorEastAsia" w:hAnsiTheme="minorEastAsia" w:hint="eastAsia"/>
          <w:sz w:val="22"/>
        </w:rPr>
        <w:t>７</w:t>
      </w:r>
      <w:r w:rsidR="003A5733" w:rsidRPr="00B41741">
        <w:rPr>
          <w:rFonts w:asciiTheme="minorEastAsia" w:hAnsiTheme="minorEastAsia" w:hint="eastAsia"/>
          <w:sz w:val="22"/>
        </w:rPr>
        <w:t>年</w:t>
      </w:r>
      <w:r w:rsidR="0055704C">
        <w:rPr>
          <w:rFonts w:asciiTheme="minorEastAsia" w:hAnsiTheme="minorEastAsia" w:hint="eastAsia"/>
          <w:sz w:val="22"/>
        </w:rPr>
        <w:t>３</w:t>
      </w:r>
      <w:r w:rsidR="003A5733" w:rsidRPr="00B41741">
        <w:rPr>
          <w:rFonts w:asciiTheme="minorEastAsia" w:hAnsiTheme="minorEastAsia" w:hint="eastAsia"/>
          <w:sz w:val="22"/>
        </w:rPr>
        <w:t>月</w:t>
      </w:r>
      <w:r w:rsidR="0055704C">
        <w:rPr>
          <w:rFonts w:asciiTheme="minorEastAsia" w:hAnsiTheme="minorEastAsia" w:hint="eastAsia"/>
          <w:sz w:val="22"/>
        </w:rPr>
        <w:t>10</w:t>
      </w:r>
      <w:r w:rsidR="003A5733" w:rsidRPr="00B41741">
        <w:rPr>
          <w:rFonts w:asciiTheme="minorEastAsia" w:hAnsiTheme="minorEastAsia" w:hint="eastAsia"/>
          <w:sz w:val="22"/>
        </w:rPr>
        <w:t>日</w:t>
      </w:r>
      <w:r>
        <w:rPr>
          <w:rFonts w:asciiTheme="minorEastAsia" w:hAnsiTheme="minorEastAsia" w:hint="eastAsia"/>
          <w:sz w:val="22"/>
        </w:rPr>
        <w:t xml:space="preserve">　</w:t>
      </w:r>
    </w:p>
    <w:p w14:paraId="38F78A77" w14:textId="77777777" w:rsidR="003A69AA" w:rsidRPr="00B41741" w:rsidRDefault="003A69AA" w:rsidP="003A69AA">
      <w:pPr>
        <w:jc w:val="left"/>
        <w:rPr>
          <w:rFonts w:asciiTheme="minorEastAsia" w:hAnsiTheme="minorEastAsia"/>
          <w:sz w:val="22"/>
        </w:rPr>
      </w:pPr>
    </w:p>
    <w:p w14:paraId="0B87C815" w14:textId="77777777" w:rsidR="00F22E0C" w:rsidRDefault="00F22E0C" w:rsidP="00B41741">
      <w:pPr>
        <w:ind w:firstLineChars="100" w:firstLine="220"/>
        <w:jc w:val="left"/>
        <w:rPr>
          <w:rFonts w:asciiTheme="minorEastAsia" w:hAnsiTheme="minorEastAsia"/>
          <w:sz w:val="22"/>
        </w:rPr>
      </w:pPr>
      <w:r>
        <w:rPr>
          <w:rFonts w:asciiTheme="minorEastAsia" w:hAnsiTheme="minorEastAsia" w:hint="eastAsia"/>
          <w:sz w:val="22"/>
        </w:rPr>
        <w:t>各地域包括支援センター　管理者　様</w:t>
      </w:r>
    </w:p>
    <w:p w14:paraId="731380BA" w14:textId="77777777" w:rsidR="00F22E0C" w:rsidRDefault="00F22E0C" w:rsidP="00B41741">
      <w:pPr>
        <w:ind w:firstLineChars="100" w:firstLine="220"/>
        <w:jc w:val="left"/>
        <w:rPr>
          <w:rFonts w:asciiTheme="minorEastAsia" w:hAnsiTheme="minorEastAsia"/>
          <w:sz w:val="22"/>
        </w:rPr>
      </w:pPr>
      <w:r>
        <w:rPr>
          <w:rFonts w:asciiTheme="minorEastAsia" w:hAnsiTheme="minorEastAsia" w:hint="eastAsia"/>
          <w:sz w:val="22"/>
        </w:rPr>
        <w:t>各居宅介護支援事業所　管理者　様</w:t>
      </w:r>
    </w:p>
    <w:p w14:paraId="4E3E5B20" w14:textId="77777777" w:rsidR="003A5733" w:rsidRPr="00B41741" w:rsidRDefault="00F22E0C" w:rsidP="00B41741">
      <w:pPr>
        <w:ind w:firstLineChars="100" w:firstLine="220"/>
        <w:jc w:val="left"/>
        <w:rPr>
          <w:rFonts w:asciiTheme="minorEastAsia" w:hAnsiTheme="minorEastAsia"/>
          <w:sz w:val="22"/>
        </w:rPr>
      </w:pPr>
      <w:r>
        <w:rPr>
          <w:rFonts w:asciiTheme="minorEastAsia" w:hAnsiTheme="minorEastAsia" w:hint="eastAsia"/>
          <w:sz w:val="22"/>
        </w:rPr>
        <w:t>各</w:t>
      </w:r>
      <w:r w:rsidR="00CB5BCF">
        <w:rPr>
          <w:rFonts w:asciiTheme="minorEastAsia" w:hAnsiTheme="minorEastAsia" w:hint="eastAsia"/>
          <w:sz w:val="22"/>
        </w:rPr>
        <w:t>特定</w:t>
      </w:r>
      <w:r w:rsidR="003A5733" w:rsidRPr="00B41741">
        <w:rPr>
          <w:rFonts w:asciiTheme="minorEastAsia" w:hAnsiTheme="minorEastAsia" w:hint="eastAsia"/>
          <w:sz w:val="22"/>
        </w:rPr>
        <w:t>福祉用具</w:t>
      </w:r>
      <w:r w:rsidR="00CB5BCF">
        <w:rPr>
          <w:rFonts w:asciiTheme="minorEastAsia" w:hAnsiTheme="minorEastAsia" w:hint="eastAsia"/>
          <w:sz w:val="22"/>
        </w:rPr>
        <w:t>販売</w:t>
      </w:r>
      <w:r w:rsidR="003A5733" w:rsidRPr="00B41741">
        <w:rPr>
          <w:rFonts w:asciiTheme="minorEastAsia" w:hAnsiTheme="minorEastAsia" w:hint="eastAsia"/>
          <w:sz w:val="22"/>
        </w:rPr>
        <w:t>事業</w:t>
      </w:r>
      <w:r w:rsidR="00E65B1C" w:rsidRPr="00B41741">
        <w:rPr>
          <w:rFonts w:asciiTheme="minorEastAsia" w:hAnsiTheme="minorEastAsia" w:hint="eastAsia"/>
          <w:sz w:val="22"/>
        </w:rPr>
        <w:t>所</w:t>
      </w:r>
      <w:r w:rsidR="003A5733" w:rsidRPr="00B41741">
        <w:rPr>
          <w:rFonts w:asciiTheme="minorEastAsia" w:hAnsiTheme="minorEastAsia" w:hint="eastAsia"/>
          <w:sz w:val="22"/>
        </w:rPr>
        <w:t xml:space="preserve">　</w:t>
      </w:r>
      <w:r w:rsidR="00CB5BCF">
        <w:rPr>
          <w:rFonts w:asciiTheme="minorEastAsia" w:hAnsiTheme="minorEastAsia" w:hint="eastAsia"/>
          <w:sz w:val="22"/>
        </w:rPr>
        <w:t>代表</w:t>
      </w:r>
      <w:r w:rsidR="003A5733" w:rsidRPr="00B41741">
        <w:rPr>
          <w:rFonts w:asciiTheme="minorEastAsia" w:hAnsiTheme="minorEastAsia" w:hint="eastAsia"/>
          <w:sz w:val="22"/>
        </w:rPr>
        <w:t>者　様</w:t>
      </w:r>
    </w:p>
    <w:p w14:paraId="493AC8B2" w14:textId="77777777" w:rsidR="00F22E0C" w:rsidRPr="00B41741" w:rsidRDefault="00F22E0C" w:rsidP="003A69AA">
      <w:pPr>
        <w:jc w:val="left"/>
        <w:rPr>
          <w:rFonts w:asciiTheme="minorEastAsia" w:hAnsiTheme="minorEastAsia"/>
          <w:sz w:val="22"/>
        </w:rPr>
      </w:pPr>
    </w:p>
    <w:p w14:paraId="6F3227FB" w14:textId="77777777" w:rsidR="003A5733" w:rsidRPr="00B41741" w:rsidRDefault="00B41741" w:rsidP="00B41741">
      <w:pPr>
        <w:wordWrap w:val="0"/>
        <w:ind w:rightChars="133" w:right="279"/>
        <w:jc w:val="right"/>
        <w:rPr>
          <w:rFonts w:asciiTheme="minorEastAsia" w:hAnsiTheme="minorEastAsia"/>
          <w:sz w:val="22"/>
        </w:rPr>
      </w:pPr>
      <w:r>
        <w:rPr>
          <w:rFonts w:asciiTheme="minorEastAsia" w:hAnsiTheme="minorEastAsia" w:hint="eastAsia"/>
          <w:sz w:val="22"/>
        </w:rPr>
        <w:t>可児市</w:t>
      </w:r>
      <w:r w:rsidR="003A5733" w:rsidRPr="00B41741">
        <w:rPr>
          <w:rFonts w:asciiTheme="minorEastAsia" w:hAnsiTheme="minorEastAsia" w:hint="eastAsia"/>
          <w:sz w:val="22"/>
        </w:rPr>
        <w:t>介護保険課長</w:t>
      </w:r>
    </w:p>
    <w:p w14:paraId="7234C7C9" w14:textId="77777777" w:rsidR="00A95772" w:rsidRPr="00B41741" w:rsidRDefault="00A95772" w:rsidP="00203D6F">
      <w:pPr>
        <w:jc w:val="left"/>
        <w:rPr>
          <w:rFonts w:asciiTheme="minorEastAsia" w:hAnsiTheme="minorEastAsia"/>
          <w:sz w:val="22"/>
        </w:rPr>
      </w:pPr>
    </w:p>
    <w:p w14:paraId="6DE150BE" w14:textId="77777777" w:rsidR="003A5733" w:rsidRPr="00B41741" w:rsidRDefault="00F22E0C" w:rsidP="003F6186">
      <w:pPr>
        <w:ind w:firstLineChars="300" w:firstLine="660"/>
        <w:jc w:val="left"/>
        <w:rPr>
          <w:rFonts w:asciiTheme="minorEastAsia" w:hAnsiTheme="minorEastAsia"/>
          <w:sz w:val="22"/>
        </w:rPr>
      </w:pPr>
      <w:r>
        <w:rPr>
          <w:rFonts w:asciiTheme="minorEastAsia" w:hAnsiTheme="minorEastAsia" w:hint="eastAsia"/>
          <w:sz w:val="22"/>
        </w:rPr>
        <w:t>福祉用具同一品目</w:t>
      </w:r>
      <w:r w:rsidR="00940D72">
        <w:rPr>
          <w:rFonts w:asciiTheme="minorEastAsia" w:hAnsiTheme="minorEastAsia" w:hint="eastAsia"/>
          <w:sz w:val="22"/>
        </w:rPr>
        <w:t>の</w:t>
      </w:r>
      <w:r>
        <w:rPr>
          <w:rFonts w:asciiTheme="minorEastAsia" w:hAnsiTheme="minorEastAsia" w:hint="eastAsia"/>
          <w:sz w:val="22"/>
        </w:rPr>
        <w:t>複数貸与</w:t>
      </w:r>
      <w:r w:rsidR="00554B48">
        <w:rPr>
          <w:rFonts w:asciiTheme="minorEastAsia" w:hAnsiTheme="minorEastAsia" w:hint="eastAsia"/>
          <w:sz w:val="22"/>
        </w:rPr>
        <w:t>・購入に係る</w:t>
      </w:r>
      <w:r w:rsidR="00940D72">
        <w:rPr>
          <w:rFonts w:asciiTheme="minorEastAsia" w:hAnsiTheme="minorEastAsia" w:hint="eastAsia"/>
          <w:sz w:val="22"/>
        </w:rPr>
        <w:t>取扱い</w:t>
      </w:r>
      <w:r w:rsidR="00554B48">
        <w:rPr>
          <w:rFonts w:asciiTheme="minorEastAsia" w:hAnsiTheme="minorEastAsia" w:hint="eastAsia"/>
          <w:sz w:val="22"/>
        </w:rPr>
        <w:t>の変更</w:t>
      </w:r>
      <w:r w:rsidR="003A5733" w:rsidRPr="00B41741">
        <w:rPr>
          <w:rFonts w:asciiTheme="minorEastAsia" w:hAnsiTheme="minorEastAsia" w:hint="eastAsia"/>
          <w:sz w:val="22"/>
        </w:rPr>
        <w:t>について</w:t>
      </w:r>
      <w:r w:rsidR="00D6587B" w:rsidRPr="00B41741">
        <w:rPr>
          <w:rFonts w:asciiTheme="minorEastAsia" w:hAnsiTheme="minorEastAsia" w:hint="eastAsia"/>
          <w:sz w:val="22"/>
        </w:rPr>
        <w:t>（通知）</w:t>
      </w:r>
    </w:p>
    <w:p w14:paraId="77E38A6C" w14:textId="77777777" w:rsidR="003A69AA" w:rsidRPr="00B41741" w:rsidRDefault="003A69AA" w:rsidP="00203D6F">
      <w:pPr>
        <w:jc w:val="left"/>
        <w:rPr>
          <w:rFonts w:asciiTheme="minorEastAsia" w:hAnsiTheme="minorEastAsia"/>
          <w:sz w:val="22"/>
        </w:rPr>
      </w:pPr>
    </w:p>
    <w:p w14:paraId="6F4245BF" w14:textId="77777777" w:rsidR="003A5733" w:rsidRPr="00B41741" w:rsidRDefault="008D7636" w:rsidP="003A69AA">
      <w:pPr>
        <w:ind w:firstLineChars="100" w:firstLine="220"/>
        <w:rPr>
          <w:rFonts w:asciiTheme="minorEastAsia" w:hAnsiTheme="minorEastAsia"/>
          <w:sz w:val="22"/>
        </w:rPr>
      </w:pPr>
      <w:r>
        <w:rPr>
          <w:rFonts w:asciiTheme="minorEastAsia" w:hAnsiTheme="minorEastAsia" w:hint="eastAsia"/>
          <w:sz w:val="22"/>
        </w:rPr>
        <w:t>平素より</w:t>
      </w:r>
      <w:r w:rsidR="003A5733" w:rsidRPr="00B41741">
        <w:rPr>
          <w:rFonts w:asciiTheme="minorEastAsia" w:hAnsiTheme="minorEastAsia" w:hint="eastAsia"/>
          <w:sz w:val="22"/>
        </w:rPr>
        <w:t>本市介護保険行政の推進にあたり、ご理解ご協力いただき、</w:t>
      </w:r>
      <w:r w:rsidR="00CB5BCF">
        <w:rPr>
          <w:rFonts w:asciiTheme="minorEastAsia" w:hAnsiTheme="minorEastAsia" w:hint="eastAsia"/>
          <w:sz w:val="22"/>
        </w:rPr>
        <w:t>厚く</w:t>
      </w:r>
      <w:r w:rsidR="003A5733" w:rsidRPr="00B41741">
        <w:rPr>
          <w:rFonts w:asciiTheme="minorEastAsia" w:hAnsiTheme="minorEastAsia" w:hint="eastAsia"/>
          <w:sz w:val="22"/>
        </w:rPr>
        <w:t>お礼申し上げます。</w:t>
      </w:r>
    </w:p>
    <w:p w14:paraId="5C7A9B9C" w14:textId="77777777" w:rsidR="00082D41" w:rsidRDefault="000C385C" w:rsidP="003A69AA">
      <w:pPr>
        <w:rPr>
          <w:rFonts w:asciiTheme="minorEastAsia" w:hAnsiTheme="minorEastAsia"/>
          <w:sz w:val="22"/>
        </w:rPr>
      </w:pPr>
      <w:r w:rsidRPr="006B7585">
        <w:rPr>
          <w:rFonts w:asciiTheme="minorEastAsia" w:hAnsiTheme="minorEastAsia" w:hint="eastAsia"/>
          <w:sz w:val="22"/>
        </w:rPr>
        <w:t xml:space="preserve">　</w:t>
      </w:r>
      <w:r w:rsidR="00554B48">
        <w:rPr>
          <w:rFonts w:asciiTheme="minorEastAsia" w:hAnsiTheme="minorEastAsia" w:hint="eastAsia"/>
          <w:sz w:val="22"/>
        </w:rPr>
        <w:t>介護</w:t>
      </w:r>
      <w:r w:rsidR="006B7585" w:rsidRPr="006B7585">
        <w:rPr>
          <w:rFonts w:asciiTheme="minorEastAsia" w:hAnsiTheme="minorEastAsia" w:hint="eastAsia"/>
          <w:sz w:val="22"/>
        </w:rPr>
        <w:t>給付適正化の観点から</w:t>
      </w:r>
      <w:r w:rsidR="00DB46AE" w:rsidRPr="00554B48">
        <w:rPr>
          <w:rFonts w:asciiTheme="minorEastAsia" w:hAnsiTheme="minorEastAsia" w:hint="eastAsia"/>
          <w:sz w:val="22"/>
        </w:rPr>
        <w:t>福祉用具の</w:t>
      </w:r>
      <w:r w:rsidR="006B7585" w:rsidRPr="00554B48">
        <w:rPr>
          <w:rFonts w:asciiTheme="minorEastAsia" w:hAnsiTheme="minorEastAsia" w:hint="eastAsia"/>
          <w:sz w:val="22"/>
        </w:rPr>
        <w:t>同一品目を複数貸与・購入することは</w:t>
      </w:r>
      <w:r w:rsidR="00554B48">
        <w:rPr>
          <w:rFonts w:asciiTheme="minorEastAsia" w:hAnsiTheme="minorEastAsia" w:hint="eastAsia"/>
          <w:sz w:val="22"/>
        </w:rPr>
        <w:t>、</w:t>
      </w:r>
      <w:r w:rsidR="006B7585" w:rsidRPr="00554B48">
        <w:rPr>
          <w:rFonts w:asciiTheme="minorEastAsia" w:hAnsiTheme="minorEastAsia" w:hint="eastAsia"/>
          <w:sz w:val="22"/>
        </w:rPr>
        <w:t>原則認めておりません</w:t>
      </w:r>
      <w:r w:rsidR="006B7585" w:rsidRPr="006B7585">
        <w:rPr>
          <w:rFonts w:asciiTheme="minorEastAsia" w:hAnsiTheme="minorEastAsia" w:hint="eastAsia"/>
          <w:sz w:val="22"/>
        </w:rPr>
        <w:t>が、利用者の状況等</w:t>
      </w:r>
      <w:r w:rsidR="006B7585">
        <w:rPr>
          <w:rFonts w:asciiTheme="minorEastAsia" w:hAnsiTheme="minorEastAsia" w:hint="eastAsia"/>
          <w:sz w:val="22"/>
        </w:rPr>
        <w:t>に応じて</w:t>
      </w:r>
      <w:r w:rsidR="00A806D3">
        <w:rPr>
          <w:rFonts w:asciiTheme="minorEastAsia" w:hAnsiTheme="minorEastAsia" w:hint="eastAsia"/>
          <w:sz w:val="22"/>
        </w:rPr>
        <w:t>例外として複数貸与・購入</w:t>
      </w:r>
      <w:r w:rsidR="006B7585" w:rsidRPr="006B7585">
        <w:rPr>
          <w:rFonts w:asciiTheme="minorEastAsia" w:hAnsiTheme="minorEastAsia" w:hint="eastAsia"/>
          <w:sz w:val="22"/>
        </w:rPr>
        <w:t>を</w:t>
      </w:r>
      <w:r w:rsidR="00A806D3">
        <w:rPr>
          <w:rFonts w:asciiTheme="minorEastAsia" w:hAnsiTheme="minorEastAsia" w:hint="eastAsia"/>
          <w:sz w:val="22"/>
        </w:rPr>
        <w:t>認め</w:t>
      </w:r>
      <w:r w:rsidR="00FC5A44">
        <w:rPr>
          <w:rFonts w:asciiTheme="minorEastAsia" w:hAnsiTheme="minorEastAsia" w:hint="eastAsia"/>
          <w:sz w:val="22"/>
        </w:rPr>
        <w:t>ており</w:t>
      </w:r>
      <w:r w:rsidR="00A806D3">
        <w:rPr>
          <w:rFonts w:asciiTheme="minorEastAsia" w:hAnsiTheme="minorEastAsia" w:hint="eastAsia"/>
          <w:sz w:val="22"/>
        </w:rPr>
        <w:t>ます</w:t>
      </w:r>
      <w:r w:rsidR="00DB46AE">
        <w:rPr>
          <w:rFonts w:asciiTheme="minorEastAsia" w:hAnsiTheme="minorEastAsia" w:hint="eastAsia"/>
          <w:sz w:val="22"/>
        </w:rPr>
        <w:t>。</w:t>
      </w:r>
    </w:p>
    <w:p w14:paraId="66B086D0" w14:textId="6C328E22" w:rsidR="00C82572" w:rsidRDefault="00341356" w:rsidP="00C82572">
      <w:pPr>
        <w:ind w:firstLineChars="100" w:firstLine="220"/>
        <w:rPr>
          <w:rFonts w:asciiTheme="minorEastAsia" w:hAnsiTheme="minorEastAsia"/>
          <w:sz w:val="22"/>
        </w:rPr>
      </w:pPr>
      <w:r>
        <w:rPr>
          <w:rFonts w:asciiTheme="minorEastAsia" w:hAnsiTheme="minorEastAsia" w:hint="eastAsia"/>
          <w:sz w:val="22"/>
        </w:rPr>
        <w:t>つきましては、</w:t>
      </w:r>
      <w:r w:rsidR="003F51EB">
        <w:rPr>
          <w:rFonts w:asciiTheme="minorEastAsia" w:hAnsiTheme="minorEastAsia" w:hint="eastAsia"/>
          <w:sz w:val="22"/>
        </w:rPr>
        <w:t>令和５年</w:t>
      </w:r>
      <w:r w:rsidR="00DB46AE">
        <w:rPr>
          <w:rFonts w:asciiTheme="minorEastAsia" w:hAnsiTheme="minorEastAsia" w:hint="eastAsia"/>
          <w:sz w:val="22"/>
        </w:rPr>
        <w:t>４</w:t>
      </w:r>
      <w:r w:rsidR="00C82572">
        <w:rPr>
          <w:rFonts w:asciiTheme="minorEastAsia" w:hAnsiTheme="minorEastAsia" w:hint="eastAsia"/>
          <w:sz w:val="22"/>
        </w:rPr>
        <w:t>月から</w:t>
      </w:r>
      <w:r w:rsidR="00DB46AE" w:rsidRPr="00614A6B">
        <w:rPr>
          <w:rFonts w:asciiTheme="minorEastAsia" w:hAnsiTheme="minorEastAsia" w:hint="eastAsia"/>
          <w:sz w:val="22"/>
        </w:rPr>
        <w:t>福祉用具の同一品目を複数</w:t>
      </w:r>
      <w:r w:rsidR="00C82572" w:rsidRPr="00614A6B">
        <w:rPr>
          <w:rFonts w:asciiTheme="minorEastAsia" w:hAnsiTheme="minorEastAsia" w:hint="eastAsia"/>
          <w:sz w:val="22"/>
        </w:rPr>
        <w:t>貸与</w:t>
      </w:r>
      <w:r w:rsidR="001F1994">
        <w:rPr>
          <w:rFonts w:asciiTheme="minorEastAsia" w:hAnsiTheme="minorEastAsia" w:hint="eastAsia"/>
          <w:sz w:val="22"/>
        </w:rPr>
        <w:t>・購入</w:t>
      </w:r>
      <w:r w:rsidR="00E93813" w:rsidRPr="00614A6B">
        <w:rPr>
          <w:rFonts w:asciiTheme="minorEastAsia" w:hAnsiTheme="minorEastAsia" w:hint="eastAsia"/>
          <w:sz w:val="22"/>
        </w:rPr>
        <w:t>する</w:t>
      </w:r>
      <w:r w:rsidR="00614A6B">
        <w:rPr>
          <w:rFonts w:asciiTheme="minorEastAsia" w:hAnsiTheme="minorEastAsia" w:hint="eastAsia"/>
          <w:sz w:val="22"/>
        </w:rPr>
        <w:t>全ての</w:t>
      </w:r>
      <w:r w:rsidR="00E93813" w:rsidRPr="00614A6B">
        <w:rPr>
          <w:rFonts w:asciiTheme="minorEastAsia" w:hAnsiTheme="minorEastAsia" w:hint="eastAsia"/>
          <w:sz w:val="22"/>
        </w:rPr>
        <w:t>場合に届出書の提出を求めて</w:t>
      </w:r>
      <w:r w:rsidR="008F4497">
        <w:rPr>
          <w:rFonts w:asciiTheme="minorEastAsia" w:hAnsiTheme="minorEastAsia" w:hint="eastAsia"/>
          <w:sz w:val="22"/>
        </w:rPr>
        <w:t>いた取扱い</w:t>
      </w:r>
      <w:r w:rsidR="000F158B">
        <w:rPr>
          <w:rFonts w:asciiTheme="minorEastAsia" w:hAnsiTheme="minorEastAsia" w:hint="eastAsia"/>
          <w:sz w:val="22"/>
        </w:rPr>
        <w:t>を</w:t>
      </w:r>
      <w:r w:rsidR="00614A6B">
        <w:rPr>
          <w:rFonts w:asciiTheme="minorEastAsia" w:hAnsiTheme="minorEastAsia" w:hint="eastAsia"/>
          <w:sz w:val="22"/>
        </w:rPr>
        <w:t>下記のとおり</w:t>
      </w:r>
      <w:r w:rsidR="000F158B">
        <w:rPr>
          <w:rFonts w:asciiTheme="minorEastAsia" w:hAnsiTheme="minorEastAsia" w:hint="eastAsia"/>
          <w:sz w:val="22"/>
        </w:rPr>
        <w:t>変更</w:t>
      </w:r>
      <w:r w:rsidR="00614A6B">
        <w:rPr>
          <w:rFonts w:asciiTheme="minorEastAsia" w:hAnsiTheme="minorEastAsia" w:hint="eastAsia"/>
          <w:sz w:val="22"/>
        </w:rPr>
        <w:t>しますので</w:t>
      </w:r>
      <w:r w:rsidR="008F4497">
        <w:rPr>
          <w:rFonts w:asciiTheme="minorEastAsia" w:hAnsiTheme="minorEastAsia" w:hint="eastAsia"/>
          <w:sz w:val="22"/>
        </w:rPr>
        <w:t>、</w:t>
      </w:r>
      <w:r>
        <w:rPr>
          <w:rFonts w:asciiTheme="minorEastAsia" w:hAnsiTheme="minorEastAsia" w:hint="eastAsia"/>
          <w:sz w:val="22"/>
        </w:rPr>
        <w:t>通知</w:t>
      </w:r>
      <w:r w:rsidR="00614A6B">
        <w:rPr>
          <w:rFonts w:asciiTheme="minorEastAsia" w:hAnsiTheme="minorEastAsia" w:hint="eastAsia"/>
          <w:sz w:val="22"/>
        </w:rPr>
        <w:t>します。</w:t>
      </w:r>
    </w:p>
    <w:p w14:paraId="1D30BCEB" w14:textId="77777777" w:rsidR="006C743A" w:rsidRPr="006C743A" w:rsidRDefault="006C743A" w:rsidP="00C82572">
      <w:pPr>
        <w:ind w:firstLineChars="100" w:firstLine="220"/>
        <w:rPr>
          <w:rFonts w:asciiTheme="minorEastAsia" w:hAnsiTheme="minorEastAsia"/>
          <w:sz w:val="22"/>
        </w:rPr>
      </w:pPr>
      <w:r>
        <w:rPr>
          <w:rFonts w:asciiTheme="minorEastAsia" w:hAnsiTheme="minorEastAsia" w:hint="eastAsia"/>
          <w:sz w:val="22"/>
        </w:rPr>
        <w:t>なお、福祉用具における</w:t>
      </w:r>
      <w:r w:rsidRPr="006C743A">
        <w:rPr>
          <w:rFonts w:asciiTheme="minorEastAsia" w:hAnsiTheme="minorEastAsia" w:hint="eastAsia"/>
          <w:sz w:val="22"/>
        </w:rPr>
        <w:t>同一品目の複数貸与・購入</w:t>
      </w:r>
      <w:r>
        <w:rPr>
          <w:rFonts w:asciiTheme="minorEastAsia" w:hAnsiTheme="minorEastAsia" w:hint="eastAsia"/>
          <w:sz w:val="22"/>
        </w:rPr>
        <w:t>について</w:t>
      </w:r>
      <w:r w:rsidRPr="006C743A">
        <w:rPr>
          <w:rFonts w:asciiTheme="minorEastAsia" w:hAnsiTheme="minorEastAsia" w:hint="eastAsia"/>
          <w:sz w:val="22"/>
        </w:rPr>
        <w:t>は、</w:t>
      </w:r>
      <w:r>
        <w:rPr>
          <w:rFonts w:asciiTheme="minorEastAsia" w:hAnsiTheme="minorEastAsia" w:hint="eastAsia"/>
          <w:sz w:val="22"/>
        </w:rPr>
        <w:t>利用者の自立支援を阻害するおそれがないか、住宅改修での対応の可否等、総合的な角度からアセスメントを行い、サービス担当者会議で真に必要と判断された場合に限り、ケアプランに明確に位置付けてください。</w:t>
      </w:r>
    </w:p>
    <w:p w14:paraId="71CC57AA" w14:textId="77777777" w:rsidR="007B1199" w:rsidRDefault="006C743A" w:rsidP="007B1199">
      <w:pPr>
        <w:ind w:leftChars="100" w:left="430" w:hangingChars="100" w:hanging="220"/>
        <w:rPr>
          <w:rFonts w:asciiTheme="minorEastAsia" w:hAnsiTheme="minorEastAsia"/>
          <w:sz w:val="22"/>
        </w:rPr>
      </w:pPr>
      <w:r>
        <w:rPr>
          <w:rFonts w:asciiTheme="minorEastAsia" w:hAnsiTheme="minorEastAsia" w:hint="eastAsia"/>
          <w:sz w:val="22"/>
        </w:rPr>
        <w:t>また</w:t>
      </w:r>
      <w:r w:rsidR="007B1199">
        <w:rPr>
          <w:rFonts w:asciiTheme="minorEastAsia" w:hAnsiTheme="minorEastAsia" w:hint="eastAsia"/>
          <w:sz w:val="22"/>
        </w:rPr>
        <w:t>、判断に迷われる場合は、必ず事前に</w:t>
      </w:r>
      <w:r w:rsidR="00614A6B">
        <w:rPr>
          <w:rFonts w:asciiTheme="minorEastAsia" w:hAnsiTheme="minorEastAsia" w:hint="eastAsia"/>
          <w:sz w:val="22"/>
        </w:rPr>
        <w:t>市介護保険課</w:t>
      </w:r>
      <w:r w:rsidR="007B1199">
        <w:rPr>
          <w:rFonts w:asciiTheme="minorEastAsia" w:hAnsiTheme="minorEastAsia" w:hint="eastAsia"/>
          <w:sz w:val="22"/>
        </w:rPr>
        <w:t>へご相談ください。</w:t>
      </w:r>
    </w:p>
    <w:p w14:paraId="474BFBDC" w14:textId="77777777" w:rsidR="00C00770" w:rsidRPr="00C82572" w:rsidRDefault="00C00770" w:rsidP="000436FA">
      <w:pPr>
        <w:rPr>
          <w:rFonts w:asciiTheme="minorEastAsia" w:hAnsiTheme="minorEastAsia"/>
          <w:sz w:val="22"/>
        </w:rPr>
      </w:pPr>
    </w:p>
    <w:p w14:paraId="4909FE5D" w14:textId="77777777" w:rsidR="004C5D87" w:rsidRDefault="00F62F85" w:rsidP="008B5D62">
      <w:pPr>
        <w:pStyle w:val="a9"/>
      </w:pPr>
      <w:r w:rsidRPr="008978C2">
        <w:rPr>
          <w:rFonts w:hint="eastAsia"/>
        </w:rPr>
        <w:t>記</w:t>
      </w:r>
    </w:p>
    <w:p w14:paraId="1F700EA7" w14:textId="77777777" w:rsidR="001B3CD1" w:rsidRDefault="001B3CD1" w:rsidP="001B3CD1"/>
    <w:p w14:paraId="28EEE07B" w14:textId="77777777" w:rsidR="00435487" w:rsidRDefault="00435487" w:rsidP="001B3CD1">
      <w:pPr>
        <w:rPr>
          <w:rFonts w:asciiTheme="minorEastAsia" w:hAnsiTheme="minorEastAsia"/>
          <w:sz w:val="22"/>
        </w:rPr>
      </w:pPr>
      <w:r>
        <w:rPr>
          <w:rFonts w:hint="eastAsia"/>
        </w:rPr>
        <w:t>１</w:t>
      </w:r>
      <w:r>
        <w:rPr>
          <w:rFonts w:asciiTheme="minorEastAsia" w:hAnsiTheme="minorEastAsia" w:hint="eastAsia"/>
          <w:sz w:val="22"/>
        </w:rPr>
        <w:t xml:space="preserve">　適用日　令和７年４月１日</w:t>
      </w:r>
    </w:p>
    <w:p w14:paraId="6F2690EB" w14:textId="77777777" w:rsidR="00435487" w:rsidRDefault="00435487" w:rsidP="001B3CD1"/>
    <w:p w14:paraId="35927717" w14:textId="77777777" w:rsidR="00AF6DD3" w:rsidRDefault="00435487" w:rsidP="001B3CD1">
      <w:pPr>
        <w:rPr>
          <w:rFonts w:asciiTheme="minorEastAsia" w:hAnsiTheme="minorEastAsia"/>
          <w:sz w:val="22"/>
        </w:rPr>
      </w:pPr>
      <w:r>
        <w:rPr>
          <w:rFonts w:asciiTheme="minorEastAsia" w:hAnsiTheme="minorEastAsia" w:hint="eastAsia"/>
          <w:sz w:val="22"/>
        </w:rPr>
        <w:t>２</w:t>
      </w:r>
      <w:r w:rsidR="00876477">
        <w:rPr>
          <w:rFonts w:asciiTheme="minorEastAsia" w:hAnsiTheme="minorEastAsia" w:hint="eastAsia"/>
          <w:sz w:val="22"/>
        </w:rPr>
        <w:t xml:space="preserve">　</w:t>
      </w:r>
      <w:r w:rsidR="000031C5" w:rsidRPr="000031C5">
        <w:rPr>
          <w:rFonts w:asciiTheme="minorEastAsia" w:hAnsiTheme="minorEastAsia" w:hint="eastAsia"/>
          <w:sz w:val="22"/>
        </w:rPr>
        <w:t>届出書の提出が</w:t>
      </w:r>
      <w:r w:rsidR="000031C5" w:rsidRPr="0070722B">
        <w:rPr>
          <w:rFonts w:asciiTheme="minorEastAsia" w:hAnsiTheme="minorEastAsia" w:hint="eastAsia"/>
          <w:sz w:val="22"/>
          <w:em w:val="dot"/>
        </w:rPr>
        <w:t>不要</w:t>
      </w:r>
      <w:r w:rsidR="000031C5" w:rsidRPr="000031C5">
        <w:rPr>
          <w:rFonts w:asciiTheme="minorEastAsia" w:hAnsiTheme="minorEastAsia" w:hint="eastAsia"/>
          <w:sz w:val="22"/>
        </w:rPr>
        <w:t>な場合（</w:t>
      </w:r>
      <w:r w:rsidR="001B3CD1">
        <w:rPr>
          <w:rFonts w:asciiTheme="minorEastAsia" w:hAnsiTheme="minorEastAsia" w:hint="eastAsia"/>
          <w:sz w:val="22"/>
        </w:rPr>
        <w:t>例外的に複数貸与・購入を認める場合</w:t>
      </w:r>
      <w:r w:rsidR="000031C5">
        <w:rPr>
          <w:rFonts w:asciiTheme="minorEastAsia" w:hAnsiTheme="minorEastAsia" w:hint="eastAsia"/>
          <w:sz w:val="22"/>
        </w:rPr>
        <w:t>）</w:t>
      </w:r>
    </w:p>
    <w:tbl>
      <w:tblPr>
        <w:tblStyle w:val="ad"/>
        <w:tblW w:w="0" w:type="auto"/>
        <w:tblInd w:w="279" w:type="dxa"/>
        <w:tblLook w:val="04A0" w:firstRow="1" w:lastRow="0" w:firstColumn="1" w:lastColumn="0" w:noHBand="0" w:noVBand="1"/>
      </w:tblPr>
      <w:tblGrid>
        <w:gridCol w:w="2126"/>
        <w:gridCol w:w="1134"/>
        <w:gridCol w:w="5749"/>
      </w:tblGrid>
      <w:tr w:rsidR="001B3CD1" w14:paraId="26745DBC" w14:textId="77777777" w:rsidTr="009A4D1C">
        <w:tc>
          <w:tcPr>
            <w:tcW w:w="2126" w:type="dxa"/>
          </w:tcPr>
          <w:p w14:paraId="4EEF809A" w14:textId="77777777" w:rsidR="001B3CD1" w:rsidRDefault="001B3CD1" w:rsidP="005F2F4D">
            <w:pPr>
              <w:rPr>
                <w:rFonts w:asciiTheme="minorEastAsia" w:hAnsiTheme="minorEastAsia"/>
                <w:sz w:val="22"/>
              </w:rPr>
            </w:pPr>
          </w:p>
        </w:tc>
        <w:tc>
          <w:tcPr>
            <w:tcW w:w="1134" w:type="dxa"/>
          </w:tcPr>
          <w:p w14:paraId="55256637" w14:textId="77777777" w:rsidR="001B3CD1" w:rsidRDefault="001B3CD1" w:rsidP="005F2F4D">
            <w:pPr>
              <w:jc w:val="center"/>
              <w:rPr>
                <w:rFonts w:asciiTheme="minorEastAsia" w:hAnsiTheme="minorEastAsia"/>
                <w:sz w:val="22"/>
              </w:rPr>
            </w:pPr>
            <w:r>
              <w:rPr>
                <w:rFonts w:asciiTheme="minorEastAsia" w:hAnsiTheme="minorEastAsia" w:hint="eastAsia"/>
                <w:sz w:val="22"/>
              </w:rPr>
              <w:t>対象品目</w:t>
            </w:r>
          </w:p>
        </w:tc>
        <w:tc>
          <w:tcPr>
            <w:tcW w:w="5749" w:type="dxa"/>
          </w:tcPr>
          <w:p w14:paraId="16CF36C2" w14:textId="77777777" w:rsidR="001B3CD1" w:rsidRDefault="001B3CD1" w:rsidP="005F2F4D">
            <w:pPr>
              <w:jc w:val="center"/>
              <w:rPr>
                <w:rFonts w:asciiTheme="minorEastAsia" w:hAnsiTheme="minorEastAsia"/>
                <w:sz w:val="22"/>
              </w:rPr>
            </w:pPr>
            <w:r>
              <w:rPr>
                <w:rFonts w:asciiTheme="minorEastAsia" w:hAnsiTheme="minorEastAsia" w:hint="eastAsia"/>
                <w:sz w:val="22"/>
              </w:rPr>
              <w:t>説　明</w:t>
            </w:r>
          </w:p>
        </w:tc>
      </w:tr>
      <w:tr w:rsidR="00AF6DD3" w14:paraId="0BEB4147" w14:textId="77777777" w:rsidTr="009A4D1C">
        <w:tc>
          <w:tcPr>
            <w:tcW w:w="2126" w:type="dxa"/>
          </w:tcPr>
          <w:p w14:paraId="593CC40C" w14:textId="77777777" w:rsidR="00AF6DD3" w:rsidRDefault="00AF6DD3" w:rsidP="00AF6DD3">
            <w:pPr>
              <w:rPr>
                <w:rFonts w:asciiTheme="minorEastAsia" w:hAnsiTheme="minorEastAsia"/>
                <w:sz w:val="22"/>
              </w:rPr>
            </w:pPr>
            <w:r>
              <w:rPr>
                <w:rFonts w:asciiTheme="minorEastAsia" w:hAnsiTheme="minorEastAsia" w:hint="eastAsia"/>
                <w:sz w:val="22"/>
              </w:rPr>
              <w:t>(1</w:t>
            </w:r>
            <w:r>
              <w:rPr>
                <w:rFonts w:asciiTheme="minorEastAsia" w:hAnsiTheme="minorEastAsia"/>
                <w:sz w:val="22"/>
              </w:rPr>
              <w:t>)</w:t>
            </w:r>
            <w:r>
              <w:rPr>
                <w:rFonts w:asciiTheme="minorEastAsia" w:hAnsiTheme="minorEastAsia" w:hint="eastAsia"/>
                <w:sz w:val="22"/>
              </w:rPr>
              <w:t>利用者の介護の必要な程度が著しく高くなった場合</w:t>
            </w:r>
          </w:p>
        </w:tc>
        <w:tc>
          <w:tcPr>
            <w:tcW w:w="1134" w:type="dxa"/>
          </w:tcPr>
          <w:p w14:paraId="0B39D688" w14:textId="77777777" w:rsidR="00AF6DD3" w:rsidRDefault="00AF6DD3" w:rsidP="00AF6DD3">
            <w:pPr>
              <w:rPr>
                <w:rFonts w:asciiTheme="minorEastAsia" w:hAnsiTheme="minorEastAsia"/>
                <w:sz w:val="22"/>
              </w:rPr>
            </w:pPr>
            <w:r>
              <w:rPr>
                <w:rFonts w:asciiTheme="minorEastAsia" w:hAnsiTheme="minorEastAsia" w:hint="eastAsia"/>
                <w:sz w:val="22"/>
              </w:rPr>
              <w:t>全品目</w:t>
            </w:r>
          </w:p>
        </w:tc>
        <w:tc>
          <w:tcPr>
            <w:tcW w:w="5749" w:type="dxa"/>
          </w:tcPr>
          <w:p w14:paraId="44E7CE89" w14:textId="77777777" w:rsidR="00AF6DD3" w:rsidRDefault="00AF6DD3" w:rsidP="00AF6DD3">
            <w:pPr>
              <w:rPr>
                <w:rFonts w:asciiTheme="minorEastAsia" w:hAnsiTheme="minorEastAsia"/>
                <w:sz w:val="22"/>
              </w:rPr>
            </w:pPr>
            <w:r>
              <w:rPr>
                <w:rFonts w:asciiTheme="minorEastAsia" w:hAnsiTheme="minorEastAsia" w:hint="eastAsia"/>
                <w:sz w:val="22"/>
              </w:rPr>
              <w:t>・利用者の身体状況や介護状況の変化に伴い、用具の性能や形状で著しく支障が出る場合は、複数購入・貸与を認めます。</w:t>
            </w:r>
          </w:p>
        </w:tc>
      </w:tr>
      <w:tr w:rsidR="000031C5" w14:paraId="0A97547D" w14:textId="77777777" w:rsidTr="0081160E">
        <w:trPr>
          <w:trHeight w:val="1867"/>
        </w:trPr>
        <w:tc>
          <w:tcPr>
            <w:tcW w:w="2126" w:type="dxa"/>
            <w:vMerge w:val="restart"/>
          </w:tcPr>
          <w:p w14:paraId="5B33FCA9" w14:textId="77777777" w:rsidR="000031C5" w:rsidRDefault="000031C5" w:rsidP="004869F2">
            <w:pPr>
              <w:rPr>
                <w:rFonts w:asciiTheme="minorEastAsia" w:hAnsiTheme="minorEastAsia"/>
                <w:sz w:val="22"/>
              </w:rPr>
            </w:pPr>
            <w:r>
              <w:rPr>
                <w:rFonts w:asciiTheme="minorEastAsia" w:hAnsiTheme="minorEastAsia" w:hint="eastAsia"/>
                <w:sz w:val="22"/>
              </w:rPr>
              <w:t>(2</w:t>
            </w:r>
            <w:r>
              <w:rPr>
                <w:rFonts w:asciiTheme="minorEastAsia" w:hAnsiTheme="minorEastAsia"/>
                <w:sz w:val="22"/>
              </w:rPr>
              <w:t>)</w:t>
            </w:r>
            <w:r>
              <w:rPr>
                <w:rFonts w:asciiTheme="minorEastAsia" w:hAnsiTheme="minorEastAsia" w:hint="eastAsia"/>
                <w:sz w:val="22"/>
              </w:rPr>
              <w:t>複数の利用が通常であると想定される場合</w:t>
            </w:r>
          </w:p>
        </w:tc>
        <w:tc>
          <w:tcPr>
            <w:tcW w:w="1134" w:type="dxa"/>
            <w:tcBorders>
              <w:top w:val="single" w:sz="4" w:space="0" w:color="auto"/>
            </w:tcBorders>
          </w:tcPr>
          <w:p w14:paraId="7470BE40" w14:textId="77777777" w:rsidR="000031C5" w:rsidRPr="00063F1A" w:rsidRDefault="000031C5" w:rsidP="004869F2">
            <w:pPr>
              <w:rPr>
                <w:rFonts w:asciiTheme="minorEastAsia" w:hAnsiTheme="minorEastAsia"/>
                <w:sz w:val="22"/>
              </w:rPr>
            </w:pPr>
            <w:r w:rsidRPr="00063F1A">
              <w:rPr>
                <w:rFonts w:asciiTheme="minorEastAsia" w:hAnsiTheme="minorEastAsia" w:hint="eastAsia"/>
                <w:sz w:val="22"/>
              </w:rPr>
              <w:t>歩行器</w:t>
            </w:r>
          </w:p>
          <w:p w14:paraId="243F9BCE" w14:textId="77777777" w:rsidR="000031C5" w:rsidRPr="009A4D1C" w:rsidRDefault="000031C5" w:rsidP="004869F2">
            <w:pPr>
              <w:rPr>
                <w:rFonts w:asciiTheme="minorEastAsia" w:hAnsiTheme="minorEastAsia"/>
                <w:sz w:val="22"/>
              </w:rPr>
            </w:pPr>
            <w:r w:rsidRPr="00063F1A">
              <w:rPr>
                <w:rFonts w:asciiTheme="minorEastAsia" w:hAnsiTheme="minorEastAsia" w:hint="eastAsia"/>
                <w:sz w:val="22"/>
              </w:rPr>
              <w:t>車いす</w:t>
            </w:r>
          </w:p>
        </w:tc>
        <w:tc>
          <w:tcPr>
            <w:tcW w:w="5749" w:type="dxa"/>
            <w:tcBorders>
              <w:top w:val="single" w:sz="4" w:space="0" w:color="auto"/>
            </w:tcBorders>
          </w:tcPr>
          <w:p w14:paraId="3748FFBC" w14:textId="77777777" w:rsidR="000031C5" w:rsidRDefault="000031C5" w:rsidP="004869F2">
            <w:pPr>
              <w:rPr>
                <w:rFonts w:asciiTheme="minorEastAsia" w:hAnsiTheme="minorEastAsia"/>
                <w:sz w:val="22"/>
              </w:rPr>
            </w:pPr>
            <w:r>
              <w:rPr>
                <w:rFonts w:asciiTheme="minorEastAsia" w:hAnsiTheme="minorEastAsia" w:hint="eastAsia"/>
                <w:sz w:val="22"/>
              </w:rPr>
              <w:t>・利用者の身体状況や歩行器等の機能・特性を踏まえ、室内外等で使い分ける利用が明確である場合には、複数購入・貸与を認めます。</w:t>
            </w:r>
            <w:r w:rsidRPr="00E65AB3">
              <w:rPr>
                <w:rFonts w:asciiTheme="minorEastAsia" w:hAnsiTheme="minorEastAsia" w:hint="eastAsia"/>
                <w:sz w:val="22"/>
                <w:u w:val="double"/>
              </w:rPr>
              <w:t>ただし、車輪等を拭くことが手間や介護者の負担となる等の理由では認められません。</w:t>
            </w:r>
          </w:p>
          <w:p w14:paraId="0687973B" w14:textId="77777777" w:rsidR="000031C5" w:rsidRDefault="000031C5" w:rsidP="004869F2">
            <w:pPr>
              <w:ind w:leftChars="100" w:left="430" w:hangingChars="100" w:hanging="220"/>
              <w:rPr>
                <w:rFonts w:asciiTheme="minorEastAsia" w:hAnsiTheme="minorEastAsia"/>
                <w:sz w:val="22"/>
              </w:rPr>
            </w:pPr>
            <w:r>
              <w:rPr>
                <w:rFonts w:asciiTheme="minorEastAsia" w:hAnsiTheme="minorEastAsia" w:hint="eastAsia"/>
                <w:sz w:val="22"/>
              </w:rPr>
              <w:t>例①：独居又は介護者も介護認定を受けている等で本人又は介護者では持ち運びが困難なため、屋内外で併用できない場合</w:t>
            </w:r>
          </w:p>
          <w:p w14:paraId="1AC1744C" w14:textId="77777777" w:rsidR="000031C5" w:rsidRPr="000C62B9" w:rsidRDefault="000031C5" w:rsidP="004869F2">
            <w:pPr>
              <w:ind w:leftChars="100" w:left="430" w:hangingChars="100" w:hanging="220"/>
              <w:rPr>
                <w:rFonts w:asciiTheme="minorEastAsia" w:hAnsiTheme="minorEastAsia"/>
                <w:sz w:val="22"/>
              </w:rPr>
            </w:pPr>
            <w:r>
              <w:rPr>
                <w:rFonts w:asciiTheme="minorEastAsia" w:hAnsiTheme="minorEastAsia" w:hint="eastAsia"/>
                <w:sz w:val="22"/>
              </w:rPr>
              <w:t>例②：屋内は移動しやすいコンパクトなもの、屋外は安定性のある車輪の大きなもの等、屋内外でサイズの変更等が必要な場合</w:t>
            </w:r>
          </w:p>
        </w:tc>
      </w:tr>
      <w:tr w:rsidR="000031C5" w14:paraId="634E97BF" w14:textId="77777777" w:rsidTr="00ED4A35">
        <w:trPr>
          <w:trHeight w:val="273"/>
        </w:trPr>
        <w:tc>
          <w:tcPr>
            <w:tcW w:w="2126" w:type="dxa"/>
            <w:vMerge/>
          </w:tcPr>
          <w:p w14:paraId="6A9100D2" w14:textId="77777777" w:rsidR="000031C5" w:rsidRDefault="000031C5" w:rsidP="004869F2">
            <w:pPr>
              <w:rPr>
                <w:rFonts w:asciiTheme="minorEastAsia" w:hAnsiTheme="minorEastAsia"/>
                <w:sz w:val="22"/>
              </w:rPr>
            </w:pPr>
          </w:p>
        </w:tc>
        <w:tc>
          <w:tcPr>
            <w:tcW w:w="1134" w:type="dxa"/>
            <w:tcBorders>
              <w:top w:val="single" w:sz="4" w:space="0" w:color="auto"/>
            </w:tcBorders>
          </w:tcPr>
          <w:p w14:paraId="57D96815" w14:textId="77777777" w:rsidR="000031C5" w:rsidRPr="004F73F6" w:rsidRDefault="000031C5" w:rsidP="004869F2">
            <w:pPr>
              <w:rPr>
                <w:rFonts w:asciiTheme="minorEastAsia" w:hAnsiTheme="minorEastAsia"/>
                <w:sz w:val="22"/>
              </w:rPr>
            </w:pPr>
            <w:r>
              <w:rPr>
                <w:rFonts w:asciiTheme="minorEastAsia" w:hAnsiTheme="minorEastAsia" w:hint="eastAsia"/>
                <w:sz w:val="22"/>
              </w:rPr>
              <w:t>車いす付属品</w:t>
            </w:r>
          </w:p>
        </w:tc>
        <w:tc>
          <w:tcPr>
            <w:tcW w:w="5749" w:type="dxa"/>
            <w:tcBorders>
              <w:top w:val="single" w:sz="4" w:space="0" w:color="auto"/>
            </w:tcBorders>
          </w:tcPr>
          <w:p w14:paraId="4A7AC7C4" w14:textId="77777777" w:rsidR="000031C5" w:rsidRPr="000C62B9" w:rsidRDefault="000031C5" w:rsidP="004869F2">
            <w:pPr>
              <w:rPr>
                <w:rFonts w:asciiTheme="minorEastAsia" w:hAnsiTheme="minorEastAsia"/>
                <w:sz w:val="22"/>
              </w:rPr>
            </w:pPr>
            <w:r>
              <w:rPr>
                <w:rFonts w:asciiTheme="minorEastAsia" w:hAnsiTheme="minorEastAsia" w:hint="eastAsia"/>
                <w:sz w:val="22"/>
              </w:rPr>
              <w:t>・車いすを複数貸与する場合で付属品についても複数貸与が必要である場合</w:t>
            </w:r>
          </w:p>
        </w:tc>
      </w:tr>
    </w:tbl>
    <w:p w14:paraId="592069A7" w14:textId="77777777" w:rsidR="00940D72" w:rsidRDefault="00D93180" w:rsidP="00D93180">
      <w:pPr>
        <w:jc w:val="right"/>
        <w:rPr>
          <w:rFonts w:asciiTheme="minorEastAsia" w:hAnsiTheme="minorEastAsia"/>
          <w:b/>
          <w:sz w:val="22"/>
        </w:rPr>
      </w:pPr>
      <w:r w:rsidRPr="00D93180">
        <w:rPr>
          <w:rFonts w:asciiTheme="minorEastAsia" w:hAnsiTheme="minorEastAsia" w:hint="eastAsia"/>
          <w:b/>
          <w:sz w:val="22"/>
        </w:rPr>
        <w:t>【裏面あり】</w:t>
      </w:r>
    </w:p>
    <w:tbl>
      <w:tblPr>
        <w:tblStyle w:val="ad"/>
        <w:tblW w:w="0" w:type="auto"/>
        <w:tblInd w:w="279" w:type="dxa"/>
        <w:tblLook w:val="04A0" w:firstRow="1" w:lastRow="0" w:firstColumn="1" w:lastColumn="0" w:noHBand="0" w:noVBand="1"/>
      </w:tblPr>
      <w:tblGrid>
        <w:gridCol w:w="2126"/>
        <w:gridCol w:w="1134"/>
        <w:gridCol w:w="5749"/>
      </w:tblGrid>
      <w:tr w:rsidR="009F2092" w14:paraId="618D0395" w14:textId="77777777" w:rsidTr="009A4D1C">
        <w:tc>
          <w:tcPr>
            <w:tcW w:w="2126" w:type="dxa"/>
          </w:tcPr>
          <w:p w14:paraId="4B8221C1" w14:textId="77777777" w:rsidR="009F2092" w:rsidRDefault="009F2092" w:rsidP="009F2092">
            <w:pPr>
              <w:rPr>
                <w:rFonts w:asciiTheme="minorEastAsia" w:hAnsiTheme="minorEastAsia"/>
                <w:sz w:val="22"/>
              </w:rPr>
            </w:pPr>
          </w:p>
        </w:tc>
        <w:tc>
          <w:tcPr>
            <w:tcW w:w="1134" w:type="dxa"/>
          </w:tcPr>
          <w:p w14:paraId="5A55CD24" w14:textId="77777777" w:rsidR="009F2092" w:rsidRDefault="009F2092" w:rsidP="009F2092">
            <w:pPr>
              <w:jc w:val="center"/>
              <w:rPr>
                <w:rFonts w:asciiTheme="minorEastAsia" w:hAnsiTheme="minorEastAsia"/>
                <w:sz w:val="22"/>
              </w:rPr>
            </w:pPr>
            <w:r>
              <w:rPr>
                <w:rFonts w:asciiTheme="minorEastAsia" w:hAnsiTheme="minorEastAsia" w:hint="eastAsia"/>
                <w:sz w:val="22"/>
              </w:rPr>
              <w:t>対象品目</w:t>
            </w:r>
          </w:p>
        </w:tc>
        <w:tc>
          <w:tcPr>
            <w:tcW w:w="5749" w:type="dxa"/>
          </w:tcPr>
          <w:p w14:paraId="28ABCABA" w14:textId="77777777" w:rsidR="009F2092" w:rsidRDefault="009F2092" w:rsidP="009F2092">
            <w:pPr>
              <w:jc w:val="center"/>
              <w:rPr>
                <w:rFonts w:asciiTheme="minorEastAsia" w:hAnsiTheme="minorEastAsia"/>
                <w:sz w:val="22"/>
              </w:rPr>
            </w:pPr>
            <w:r>
              <w:rPr>
                <w:rFonts w:asciiTheme="minorEastAsia" w:hAnsiTheme="minorEastAsia" w:hint="eastAsia"/>
                <w:sz w:val="22"/>
              </w:rPr>
              <w:t>説　明</w:t>
            </w:r>
          </w:p>
        </w:tc>
      </w:tr>
      <w:tr w:rsidR="004869F2" w14:paraId="34A0DDD8" w14:textId="77777777" w:rsidTr="00B34605">
        <w:tc>
          <w:tcPr>
            <w:tcW w:w="2126" w:type="dxa"/>
            <w:vMerge w:val="restart"/>
          </w:tcPr>
          <w:p w14:paraId="79CF45F0" w14:textId="77777777" w:rsidR="004869F2" w:rsidRPr="004869F2" w:rsidRDefault="004869F2" w:rsidP="004869F2">
            <w:pPr>
              <w:rPr>
                <w:rFonts w:asciiTheme="minorEastAsia" w:hAnsiTheme="minorEastAsia"/>
                <w:sz w:val="22"/>
              </w:rPr>
            </w:pPr>
            <w:r>
              <w:rPr>
                <w:rFonts w:asciiTheme="minorEastAsia" w:hAnsiTheme="minorEastAsia" w:hint="eastAsia"/>
                <w:sz w:val="22"/>
              </w:rPr>
              <w:t>前頁の続き</w:t>
            </w:r>
          </w:p>
          <w:p w14:paraId="1FBB0E16" w14:textId="77777777" w:rsidR="004869F2" w:rsidRDefault="004869F2" w:rsidP="004869F2">
            <w:pPr>
              <w:rPr>
                <w:rFonts w:asciiTheme="minorEastAsia" w:hAnsiTheme="minorEastAsia"/>
                <w:sz w:val="22"/>
              </w:rPr>
            </w:pPr>
            <w:r>
              <w:rPr>
                <w:rFonts w:asciiTheme="minorEastAsia" w:hAnsiTheme="minorEastAsia" w:hint="eastAsia"/>
                <w:sz w:val="22"/>
              </w:rPr>
              <w:t>(2</w:t>
            </w:r>
            <w:r>
              <w:rPr>
                <w:rFonts w:asciiTheme="minorEastAsia" w:hAnsiTheme="minorEastAsia"/>
                <w:sz w:val="22"/>
              </w:rPr>
              <w:t>)</w:t>
            </w:r>
            <w:r>
              <w:rPr>
                <w:rFonts w:asciiTheme="minorEastAsia" w:hAnsiTheme="minorEastAsia" w:hint="eastAsia"/>
                <w:sz w:val="22"/>
              </w:rPr>
              <w:t>複数の利用が通常であると想定される場合</w:t>
            </w:r>
          </w:p>
        </w:tc>
        <w:tc>
          <w:tcPr>
            <w:tcW w:w="1134" w:type="dxa"/>
            <w:tcBorders>
              <w:bottom w:val="single" w:sz="4" w:space="0" w:color="auto"/>
            </w:tcBorders>
          </w:tcPr>
          <w:p w14:paraId="66182C3E" w14:textId="77777777" w:rsidR="004869F2" w:rsidRDefault="004869F2" w:rsidP="004869F2">
            <w:pPr>
              <w:rPr>
                <w:rFonts w:asciiTheme="minorEastAsia" w:hAnsiTheme="minorEastAsia"/>
                <w:sz w:val="22"/>
              </w:rPr>
            </w:pPr>
            <w:r w:rsidRPr="000C62B9">
              <w:rPr>
                <w:rFonts w:asciiTheme="minorEastAsia" w:hAnsiTheme="minorEastAsia" w:hint="eastAsia"/>
                <w:sz w:val="22"/>
              </w:rPr>
              <w:t>歩行補助つえ</w:t>
            </w:r>
          </w:p>
          <w:p w14:paraId="486646F3" w14:textId="77777777" w:rsidR="004869F2" w:rsidRPr="004F73F6" w:rsidRDefault="004869F2" w:rsidP="004869F2">
            <w:pPr>
              <w:rPr>
                <w:rFonts w:asciiTheme="minorEastAsia" w:hAnsiTheme="minorEastAsia"/>
                <w:sz w:val="22"/>
              </w:rPr>
            </w:pPr>
          </w:p>
        </w:tc>
        <w:tc>
          <w:tcPr>
            <w:tcW w:w="5749" w:type="dxa"/>
            <w:tcBorders>
              <w:bottom w:val="single" w:sz="4" w:space="0" w:color="auto"/>
            </w:tcBorders>
          </w:tcPr>
          <w:p w14:paraId="16BCBEDB" w14:textId="77777777" w:rsidR="004869F2" w:rsidRDefault="004869F2" w:rsidP="004869F2">
            <w:pPr>
              <w:rPr>
                <w:rFonts w:asciiTheme="minorEastAsia" w:hAnsiTheme="minorEastAsia"/>
                <w:sz w:val="22"/>
              </w:rPr>
            </w:pPr>
            <w:r>
              <w:rPr>
                <w:rFonts w:asciiTheme="minorEastAsia" w:hAnsiTheme="minorEastAsia" w:hint="eastAsia"/>
                <w:sz w:val="22"/>
              </w:rPr>
              <w:t>・利用者の身体状況により両手で同時に利用することが必要である場合は、複数貸与・購入を認めます。</w:t>
            </w:r>
          </w:p>
          <w:p w14:paraId="61F2A495" w14:textId="77777777" w:rsidR="004869F2" w:rsidRPr="00995509" w:rsidRDefault="004869F2" w:rsidP="004869F2">
            <w:pPr>
              <w:rPr>
                <w:rFonts w:asciiTheme="minorEastAsia" w:hAnsiTheme="minorEastAsia"/>
                <w:sz w:val="22"/>
              </w:rPr>
            </w:pPr>
            <w:r>
              <w:rPr>
                <w:rFonts w:asciiTheme="minorEastAsia" w:hAnsiTheme="minorEastAsia" w:hint="eastAsia"/>
                <w:sz w:val="22"/>
              </w:rPr>
              <w:t>・利用者の身体状況やつえの機能・特性を踏まえ、室内外等で使い分ける理由が明確である場合には、複数購入・貸与を認めます（例①②参照）。</w:t>
            </w:r>
            <w:r w:rsidRPr="00E65AB3">
              <w:rPr>
                <w:rFonts w:asciiTheme="minorEastAsia" w:hAnsiTheme="minorEastAsia" w:hint="eastAsia"/>
                <w:sz w:val="22"/>
                <w:u w:val="double"/>
              </w:rPr>
              <w:t>ただし、つえの裏を拭くことが手間や介護者の負担となる等の理由では認められません。</w:t>
            </w:r>
          </w:p>
        </w:tc>
      </w:tr>
      <w:tr w:rsidR="004869F2" w14:paraId="27CAE0CC" w14:textId="77777777" w:rsidTr="00D702D0">
        <w:trPr>
          <w:trHeight w:val="360"/>
        </w:trPr>
        <w:tc>
          <w:tcPr>
            <w:tcW w:w="2126" w:type="dxa"/>
            <w:vMerge/>
          </w:tcPr>
          <w:p w14:paraId="1A6B68A9" w14:textId="77777777" w:rsidR="004869F2" w:rsidRDefault="004869F2" w:rsidP="004869F2">
            <w:pPr>
              <w:rPr>
                <w:rFonts w:asciiTheme="minorEastAsia" w:hAnsiTheme="minorEastAsia"/>
                <w:sz w:val="22"/>
              </w:rPr>
            </w:pPr>
          </w:p>
        </w:tc>
        <w:tc>
          <w:tcPr>
            <w:tcW w:w="1134" w:type="dxa"/>
          </w:tcPr>
          <w:p w14:paraId="259ACFEC" w14:textId="77777777" w:rsidR="004869F2" w:rsidRPr="004F73F6" w:rsidRDefault="004869F2" w:rsidP="004869F2">
            <w:pPr>
              <w:rPr>
                <w:rFonts w:asciiTheme="minorEastAsia" w:hAnsiTheme="minorEastAsia"/>
                <w:sz w:val="22"/>
              </w:rPr>
            </w:pPr>
            <w:r w:rsidRPr="004F73F6">
              <w:rPr>
                <w:rFonts w:asciiTheme="minorEastAsia" w:hAnsiTheme="minorEastAsia" w:hint="eastAsia"/>
                <w:sz w:val="22"/>
              </w:rPr>
              <w:t>スロープ</w:t>
            </w:r>
          </w:p>
          <w:p w14:paraId="3F2750E0" w14:textId="77777777" w:rsidR="004869F2" w:rsidRDefault="004869F2" w:rsidP="004869F2">
            <w:pPr>
              <w:rPr>
                <w:rFonts w:asciiTheme="minorEastAsia" w:hAnsiTheme="minorEastAsia"/>
                <w:sz w:val="22"/>
              </w:rPr>
            </w:pPr>
            <w:r>
              <w:rPr>
                <w:rFonts w:asciiTheme="minorEastAsia" w:hAnsiTheme="minorEastAsia" w:hint="eastAsia"/>
                <w:sz w:val="22"/>
              </w:rPr>
              <w:t>手すり</w:t>
            </w:r>
          </w:p>
        </w:tc>
        <w:tc>
          <w:tcPr>
            <w:tcW w:w="5749" w:type="dxa"/>
          </w:tcPr>
          <w:p w14:paraId="6256676E" w14:textId="77777777" w:rsidR="004869F2" w:rsidRDefault="004869F2" w:rsidP="004869F2">
            <w:pPr>
              <w:rPr>
                <w:rFonts w:asciiTheme="minorEastAsia" w:hAnsiTheme="minorEastAsia"/>
                <w:sz w:val="22"/>
              </w:rPr>
            </w:pPr>
            <w:r>
              <w:rPr>
                <w:rFonts w:asciiTheme="minorEastAsia" w:hAnsiTheme="minorEastAsia" w:hint="eastAsia"/>
                <w:sz w:val="22"/>
              </w:rPr>
              <w:t>・利用者の身体状況や日常生活範囲において複数箇所に利用することが通常であると想定される場合は、複数貸与・購入を認めます。</w:t>
            </w:r>
          </w:p>
        </w:tc>
      </w:tr>
      <w:tr w:rsidR="004869F2" w14:paraId="1D63EE4C" w14:textId="77777777" w:rsidTr="00B57E5F">
        <w:tc>
          <w:tcPr>
            <w:tcW w:w="2126" w:type="dxa"/>
            <w:tcBorders>
              <w:bottom w:val="single" w:sz="4" w:space="0" w:color="auto"/>
            </w:tcBorders>
          </w:tcPr>
          <w:p w14:paraId="2D1EB2ED" w14:textId="77777777" w:rsidR="004869F2" w:rsidRDefault="004869F2" w:rsidP="004869F2">
            <w:pPr>
              <w:rPr>
                <w:rFonts w:asciiTheme="minorEastAsia" w:hAnsiTheme="minorEastAsia"/>
                <w:sz w:val="22"/>
              </w:rPr>
            </w:pPr>
            <w:r>
              <w:rPr>
                <w:rFonts w:asciiTheme="minorEastAsia" w:hAnsiTheme="minorEastAsia" w:hint="eastAsia"/>
                <w:sz w:val="22"/>
              </w:rPr>
              <w:t>(3</w:t>
            </w:r>
            <w:r>
              <w:rPr>
                <w:rFonts w:asciiTheme="minorEastAsia" w:hAnsiTheme="minorEastAsia"/>
                <w:sz w:val="22"/>
              </w:rPr>
              <w:t>)</w:t>
            </w:r>
            <w:r>
              <w:rPr>
                <w:rFonts w:asciiTheme="minorEastAsia" w:hAnsiTheme="minorEastAsia" w:hint="eastAsia"/>
                <w:sz w:val="22"/>
              </w:rPr>
              <w:t>既に購入した福祉用具が破損し使用継続が困難な場合</w:t>
            </w:r>
          </w:p>
        </w:tc>
        <w:tc>
          <w:tcPr>
            <w:tcW w:w="1134" w:type="dxa"/>
            <w:tcBorders>
              <w:bottom w:val="single" w:sz="4" w:space="0" w:color="auto"/>
            </w:tcBorders>
          </w:tcPr>
          <w:p w14:paraId="0DC2E626" w14:textId="77777777" w:rsidR="004869F2" w:rsidRDefault="004869F2" w:rsidP="004869F2">
            <w:pPr>
              <w:rPr>
                <w:rFonts w:asciiTheme="minorEastAsia" w:hAnsiTheme="minorEastAsia"/>
                <w:sz w:val="22"/>
              </w:rPr>
            </w:pPr>
            <w:r>
              <w:rPr>
                <w:rFonts w:asciiTheme="minorEastAsia" w:hAnsiTheme="minorEastAsia" w:hint="eastAsia"/>
                <w:sz w:val="22"/>
              </w:rPr>
              <w:t>購入の全品目</w:t>
            </w:r>
          </w:p>
          <w:p w14:paraId="0903EE30" w14:textId="77777777" w:rsidR="004869F2" w:rsidRDefault="004869F2" w:rsidP="004869F2">
            <w:pPr>
              <w:rPr>
                <w:rFonts w:asciiTheme="minorEastAsia" w:hAnsiTheme="minorEastAsia"/>
                <w:sz w:val="22"/>
              </w:rPr>
            </w:pPr>
          </w:p>
        </w:tc>
        <w:tc>
          <w:tcPr>
            <w:tcW w:w="5749" w:type="dxa"/>
            <w:tcBorders>
              <w:bottom w:val="single" w:sz="4" w:space="0" w:color="auto"/>
            </w:tcBorders>
          </w:tcPr>
          <w:p w14:paraId="76D56B9F" w14:textId="77777777" w:rsidR="004869F2" w:rsidRDefault="004869F2" w:rsidP="004869F2">
            <w:pPr>
              <w:rPr>
                <w:rFonts w:asciiTheme="minorEastAsia" w:hAnsiTheme="minorEastAsia"/>
                <w:sz w:val="22"/>
              </w:rPr>
            </w:pPr>
            <w:r>
              <w:rPr>
                <w:rFonts w:asciiTheme="minorEastAsia" w:hAnsiTheme="minorEastAsia" w:hint="eastAsia"/>
                <w:sz w:val="22"/>
              </w:rPr>
              <w:t>・既に購入した福祉用具が破損し、使用継続が困難な場合は、複数購入を認めます。ただし、通常使用により破損した場合に限ります。</w:t>
            </w:r>
          </w:p>
          <w:p w14:paraId="748E97D6" w14:textId="77777777" w:rsidR="004869F2" w:rsidRDefault="004869F2" w:rsidP="004869F2">
            <w:pPr>
              <w:rPr>
                <w:rFonts w:asciiTheme="minorEastAsia" w:hAnsiTheme="minorEastAsia"/>
                <w:sz w:val="22"/>
              </w:rPr>
            </w:pPr>
            <w:r>
              <w:rPr>
                <w:rFonts w:asciiTheme="minorEastAsia" w:hAnsiTheme="minorEastAsia" w:hint="eastAsia"/>
                <w:sz w:val="22"/>
              </w:rPr>
              <w:t>・部品交換により使用継続が可能な場合は、部品交換を優先してください。通常使用により消耗した場合は、部品代金も保険給付対象です。</w:t>
            </w:r>
          </w:p>
        </w:tc>
      </w:tr>
    </w:tbl>
    <w:p w14:paraId="1DB98F56" w14:textId="77777777" w:rsidR="009F2092" w:rsidRDefault="009F2092" w:rsidP="00C00770">
      <w:pPr>
        <w:rPr>
          <w:rFonts w:asciiTheme="minorEastAsia" w:hAnsiTheme="minorEastAsia"/>
          <w:sz w:val="22"/>
        </w:rPr>
      </w:pPr>
    </w:p>
    <w:p w14:paraId="72BC92C8" w14:textId="77777777" w:rsidR="000274CE" w:rsidRDefault="000274CE" w:rsidP="00503E16">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E8C580F" wp14:editId="791B0E70">
                <wp:simplePos x="0" y="0"/>
                <wp:positionH relativeFrom="margin">
                  <wp:align>right</wp:align>
                </wp:positionH>
                <wp:positionV relativeFrom="paragraph">
                  <wp:posOffset>222885</wp:posOffset>
                </wp:positionV>
                <wp:extent cx="564832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648325" cy="676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14D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3.55pt;margin-top:17.55pt;width:444.75pt;height:5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" strokecolor="black [3040]">
                <w10:wrap anchorx="margin"/>
              </v:shape>
            </w:pict>
          </mc:Fallback>
        </mc:AlternateContent>
      </w:r>
      <w:r w:rsidR="00435487">
        <w:rPr>
          <w:rFonts w:asciiTheme="minorEastAsia" w:hAnsiTheme="minorEastAsia" w:hint="eastAsia"/>
          <w:sz w:val="22"/>
        </w:rPr>
        <w:t>３</w:t>
      </w:r>
      <w:r>
        <w:rPr>
          <w:rFonts w:asciiTheme="minorEastAsia" w:hAnsiTheme="minorEastAsia" w:hint="eastAsia"/>
          <w:sz w:val="22"/>
        </w:rPr>
        <w:t xml:space="preserve">　届出書の提出が</w:t>
      </w:r>
      <w:r w:rsidRPr="004836A8">
        <w:rPr>
          <w:rFonts w:asciiTheme="minorEastAsia" w:hAnsiTheme="minorEastAsia" w:hint="eastAsia"/>
          <w:sz w:val="22"/>
          <w:em w:val="dot"/>
        </w:rPr>
        <w:t>必要</w:t>
      </w:r>
      <w:r>
        <w:rPr>
          <w:rFonts w:asciiTheme="minorEastAsia" w:hAnsiTheme="minorEastAsia" w:hint="eastAsia"/>
          <w:sz w:val="22"/>
        </w:rPr>
        <w:t>な場合</w:t>
      </w:r>
    </w:p>
    <w:p w14:paraId="4757F9DE" w14:textId="77777777" w:rsidR="00FD3327" w:rsidRPr="00174A2D" w:rsidRDefault="00435487" w:rsidP="00174A2D">
      <w:pPr>
        <w:pStyle w:val="ae"/>
        <w:numPr>
          <w:ilvl w:val="0"/>
          <w:numId w:val="1"/>
        </w:numPr>
        <w:ind w:leftChars="0"/>
        <w:rPr>
          <w:rFonts w:asciiTheme="minorEastAsia" w:hAnsiTheme="minorEastAsia"/>
          <w:sz w:val="22"/>
        </w:rPr>
      </w:pPr>
      <w:r w:rsidRPr="00174A2D">
        <w:rPr>
          <w:rFonts w:asciiTheme="minorEastAsia" w:hAnsiTheme="minorEastAsia" w:hint="eastAsia"/>
          <w:sz w:val="22"/>
        </w:rPr>
        <w:t>２</w:t>
      </w:r>
      <w:r w:rsidR="00D93180" w:rsidRPr="00174A2D">
        <w:rPr>
          <w:rFonts w:asciiTheme="minorEastAsia" w:hAnsiTheme="minorEastAsia" w:hint="eastAsia"/>
          <w:sz w:val="22"/>
        </w:rPr>
        <w:t>以外の場合</w:t>
      </w:r>
    </w:p>
    <w:p w14:paraId="15199331" w14:textId="77777777" w:rsidR="00174A2D" w:rsidRPr="00174A2D" w:rsidRDefault="009031DA" w:rsidP="00174A2D">
      <w:pPr>
        <w:pStyle w:val="ae"/>
        <w:numPr>
          <w:ilvl w:val="0"/>
          <w:numId w:val="1"/>
        </w:numPr>
        <w:ind w:leftChars="0"/>
        <w:rPr>
          <w:rFonts w:asciiTheme="minorEastAsia" w:hAnsiTheme="minorEastAsia"/>
          <w:sz w:val="22"/>
        </w:rPr>
      </w:pPr>
      <w:r>
        <w:rPr>
          <w:rFonts w:asciiTheme="minorEastAsia" w:hAnsiTheme="minorEastAsia" w:hint="eastAsia"/>
          <w:sz w:val="22"/>
        </w:rPr>
        <w:t>歩行器・車いす・歩行補助つえについて</w:t>
      </w:r>
      <w:r w:rsidR="00174A2D">
        <w:rPr>
          <w:rFonts w:asciiTheme="minorEastAsia" w:hAnsiTheme="minorEastAsia" w:hint="eastAsia"/>
          <w:sz w:val="22"/>
        </w:rPr>
        <w:t>３点以上の貸与または購入を</w:t>
      </w:r>
      <w:r w:rsidR="007560A1">
        <w:rPr>
          <w:rFonts w:asciiTheme="minorEastAsia" w:hAnsiTheme="minorEastAsia" w:hint="eastAsia"/>
          <w:sz w:val="22"/>
        </w:rPr>
        <w:t>希望</w:t>
      </w:r>
      <w:r w:rsidR="00174A2D">
        <w:rPr>
          <w:rFonts w:asciiTheme="minorEastAsia" w:hAnsiTheme="minorEastAsia" w:hint="eastAsia"/>
          <w:sz w:val="22"/>
        </w:rPr>
        <w:t>する場合</w:t>
      </w:r>
    </w:p>
    <w:p w14:paraId="1130749A" w14:textId="77777777" w:rsidR="00174A2D" w:rsidRPr="00174A2D" w:rsidRDefault="00503E16" w:rsidP="00174A2D">
      <w:pPr>
        <w:pStyle w:val="ae"/>
        <w:numPr>
          <w:ilvl w:val="0"/>
          <w:numId w:val="1"/>
        </w:numPr>
        <w:ind w:leftChars="0"/>
        <w:rPr>
          <w:rFonts w:asciiTheme="minorEastAsia" w:hAnsiTheme="minorEastAsia"/>
          <w:sz w:val="22"/>
        </w:rPr>
      </w:pPr>
      <w:r w:rsidRPr="00174A2D">
        <w:rPr>
          <w:rFonts w:asciiTheme="minorEastAsia" w:hAnsiTheme="minorEastAsia" w:hint="eastAsia"/>
          <w:sz w:val="22"/>
        </w:rPr>
        <w:t>貸与又は購入を選択できる品目で貸与と購入を併用する場合</w:t>
      </w:r>
    </w:p>
    <w:p w14:paraId="0AF5FB76" w14:textId="77777777" w:rsidR="00BA04CD" w:rsidRDefault="005659D8" w:rsidP="00EC11BA">
      <w:pPr>
        <w:ind w:left="440" w:hangingChars="200" w:hanging="440"/>
        <w:rPr>
          <w:rFonts w:asciiTheme="minorEastAsia" w:hAnsiTheme="minorEastAsia"/>
          <w:sz w:val="22"/>
        </w:rPr>
      </w:pPr>
      <w:r>
        <w:rPr>
          <w:rFonts w:asciiTheme="minorEastAsia" w:hAnsiTheme="minorEastAsia" w:hint="eastAsia"/>
          <w:sz w:val="22"/>
        </w:rPr>
        <w:t xml:space="preserve">　・購入又は貸与する</w:t>
      </w:r>
      <w:r w:rsidR="00D93180">
        <w:rPr>
          <w:rFonts w:asciiTheme="minorEastAsia" w:hAnsiTheme="minorEastAsia" w:hint="eastAsia"/>
          <w:sz w:val="22"/>
        </w:rPr>
        <w:t>前に</w:t>
      </w:r>
      <w:r w:rsidR="008F4497">
        <w:rPr>
          <w:rFonts w:asciiTheme="minorEastAsia" w:hAnsiTheme="minorEastAsia" w:hint="eastAsia"/>
          <w:sz w:val="22"/>
        </w:rPr>
        <w:t>下記</w:t>
      </w:r>
      <w:r w:rsidR="00D93180">
        <w:rPr>
          <w:rFonts w:asciiTheme="minorEastAsia" w:hAnsiTheme="minorEastAsia" w:hint="eastAsia"/>
          <w:sz w:val="22"/>
        </w:rPr>
        <w:t>書類を市介護保険課へ提出してください。</w:t>
      </w:r>
      <w:r w:rsidR="00665AEC">
        <w:rPr>
          <w:rFonts w:asciiTheme="minorEastAsia" w:hAnsiTheme="minorEastAsia" w:hint="eastAsia"/>
          <w:sz w:val="22"/>
        </w:rPr>
        <w:t>提出書類を審査した</w:t>
      </w:r>
      <w:r w:rsidR="00C55113">
        <w:rPr>
          <w:rFonts w:asciiTheme="minorEastAsia" w:hAnsiTheme="minorEastAsia" w:hint="eastAsia"/>
          <w:sz w:val="22"/>
        </w:rPr>
        <w:t>後に複数貸与・購入の可否をお知らせします。</w:t>
      </w:r>
    </w:p>
    <w:p w14:paraId="19BC843C" w14:textId="77777777" w:rsidR="00435487" w:rsidRDefault="00435487" w:rsidP="00435487">
      <w:pPr>
        <w:ind w:left="440" w:hangingChars="200" w:hanging="440"/>
        <w:rPr>
          <w:rFonts w:asciiTheme="minorEastAsia" w:hAnsiTheme="minorEastAsia"/>
          <w:sz w:val="22"/>
        </w:rPr>
      </w:pPr>
      <w:r>
        <w:rPr>
          <w:rFonts w:asciiTheme="minorEastAsia" w:hAnsiTheme="minorEastAsia" w:hint="eastAsia"/>
          <w:sz w:val="22"/>
        </w:rPr>
        <w:t xml:space="preserve">　　　□</w:t>
      </w:r>
      <w:r w:rsidRPr="00D93180">
        <w:rPr>
          <w:rFonts w:asciiTheme="minorEastAsia" w:hAnsiTheme="minorEastAsia" w:hint="eastAsia"/>
          <w:sz w:val="22"/>
        </w:rPr>
        <w:t>福祉用具同一品目複数（貸与・購入）届出書</w:t>
      </w:r>
      <w:r w:rsidR="005734F5">
        <w:rPr>
          <w:rFonts w:asciiTheme="minorEastAsia" w:hAnsiTheme="minorEastAsia" w:hint="eastAsia"/>
          <w:sz w:val="22"/>
        </w:rPr>
        <w:t>・・・様式を変更しています。</w:t>
      </w:r>
    </w:p>
    <w:p w14:paraId="7029A545" w14:textId="77777777" w:rsidR="00435487" w:rsidRPr="00331636" w:rsidRDefault="00435487" w:rsidP="00435487">
      <w:pPr>
        <w:ind w:firstLineChars="300" w:firstLine="660"/>
        <w:rPr>
          <w:rFonts w:asciiTheme="minorEastAsia" w:hAnsiTheme="minorEastAsia"/>
          <w:sz w:val="22"/>
        </w:rPr>
      </w:pPr>
      <w:r>
        <w:rPr>
          <w:rFonts w:asciiTheme="minorEastAsia" w:hAnsiTheme="minorEastAsia" w:hint="eastAsia"/>
          <w:sz w:val="22"/>
        </w:rPr>
        <w:t>□</w:t>
      </w:r>
      <w:r w:rsidRPr="00331636">
        <w:rPr>
          <w:rFonts w:asciiTheme="minorEastAsia" w:hAnsiTheme="minorEastAsia" w:hint="eastAsia"/>
          <w:sz w:val="22"/>
        </w:rPr>
        <w:t>居宅サービス計画書（第１表～第４表）の写し</w:t>
      </w:r>
    </w:p>
    <w:p w14:paraId="08B6401B" w14:textId="77777777" w:rsidR="00435487" w:rsidRDefault="00435487" w:rsidP="00435487">
      <w:pPr>
        <w:ind w:left="440" w:hangingChars="200" w:hanging="440"/>
        <w:rPr>
          <w:rFonts w:asciiTheme="minorEastAsia" w:hAnsiTheme="minorEastAsia"/>
          <w:sz w:val="22"/>
        </w:rPr>
      </w:pPr>
      <w:r w:rsidRPr="00331636">
        <w:rPr>
          <w:rFonts w:asciiTheme="minorEastAsia" w:hAnsiTheme="minorEastAsia" w:hint="eastAsia"/>
          <w:sz w:val="22"/>
        </w:rPr>
        <w:t xml:space="preserve">　　　□福祉用具のカタログの写し（現在利用中及び今後利用希望の福祉用具でTAISコードが確認できるページ）</w:t>
      </w:r>
    </w:p>
    <w:p w14:paraId="52C5FEFC" w14:textId="77777777" w:rsidR="00D93180" w:rsidRDefault="00503E16" w:rsidP="00C55113">
      <w:pPr>
        <w:ind w:leftChars="100" w:left="430" w:hangingChars="100" w:hanging="220"/>
        <w:rPr>
          <w:rFonts w:asciiTheme="minorEastAsia" w:hAnsiTheme="minorEastAsia"/>
          <w:sz w:val="22"/>
        </w:rPr>
      </w:pPr>
      <w:r>
        <w:rPr>
          <w:rFonts w:asciiTheme="minorEastAsia" w:hAnsiTheme="minorEastAsia" w:hint="eastAsia"/>
          <w:sz w:val="22"/>
        </w:rPr>
        <w:t>・貸与と購入を併用する場合は、併用が必要な明確な理由を下記届出書やケアプラン等に記載してください。</w:t>
      </w:r>
    </w:p>
    <w:p w14:paraId="10D3E5B6" w14:textId="77777777" w:rsidR="00995509" w:rsidRDefault="00995509" w:rsidP="00331636">
      <w:pPr>
        <w:ind w:left="3740" w:hangingChars="1700" w:hanging="3740"/>
        <w:rPr>
          <w:rFonts w:asciiTheme="minorEastAsia" w:hAnsiTheme="minorEastAsia"/>
          <w:sz w:val="22"/>
        </w:rPr>
      </w:pPr>
    </w:p>
    <w:p w14:paraId="2C203AA1" w14:textId="77777777" w:rsidR="00331636" w:rsidRDefault="00BA04CD" w:rsidP="00331636">
      <w:pPr>
        <w:ind w:left="3740" w:hangingChars="1700" w:hanging="3740"/>
        <w:rPr>
          <w:rFonts w:asciiTheme="minorEastAsia" w:hAnsiTheme="minorEastAsia"/>
          <w:sz w:val="22"/>
        </w:rPr>
      </w:pPr>
      <w:r>
        <w:rPr>
          <w:rFonts w:asciiTheme="minorEastAsia" w:hAnsiTheme="minorEastAsia" w:hint="eastAsia"/>
          <w:sz w:val="22"/>
        </w:rPr>
        <w:t>４　提出する時期</w:t>
      </w:r>
    </w:p>
    <w:p w14:paraId="6B75FF36" w14:textId="77777777" w:rsidR="00BA04CD" w:rsidRDefault="00BA04CD" w:rsidP="00331636">
      <w:pPr>
        <w:ind w:left="3740" w:hangingChars="1700" w:hanging="3740"/>
        <w:rPr>
          <w:rFonts w:asciiTheme="minorEastAsia" w:hAnsiTheme="minorEastAsia"/>
          <w:sz w:val="22"/>
        </w:rPr>
      </w:pPr>
      <w:r>
        <w:rPr>
          <w:rFonts w:asciiTheme="minorEastAsia" w:hAnsiTheme="minorEastAsia" w:hint="eastAsia"/>
          <w:sz w:val="22"/>
        </w:rPr>
        <w:t xml:space="preserve">　・</w:t>
      </w:r>
      <w:r w:rsidR="002C14A5">
        <w:rPr>
          <w:rFonts w:asciiTheme="minorEastAsia" w:hAnsiTheme="minorEastAsia" w:hint="eastAsia"/>
          <w:sz w:val="22"/>
        </w:rPr>
        <w:t>新たに居宅サービス計画に位置付けるとき</w:t>
      </w:r>
      <w:r w:rsidR="005659D8">
        <w:rPr>
          <w:rFonts w:asciiTheme="minorEastAsia" w:hAnsiTheme="minorEastAsia" w:hint="eastAsia"/>
          <w:sz w:val="22"/>
        </w:rPr>
        <w:t>（貸与・購入）</w:t>
      </w:r>
    </w:p>
    <w:p w14:paraId="28CCBAD2" w14:textId="77777777" w:rsidR="002C14A5" w:rsidRDefault="002C14A5" w:rsidP="00331636">
      <w:pPr>
        <w:ind w:left="3740" w:hangingChars="1700" w:hanging="3740"/>
        <w:rPr>
          <w:rFonts w:asciiTheme="minorEastAsia" w:hAnsiTheme="minorEastAsia"/>
          <w:sz w:val="22"/>
        </w:rPr>
      </w:pPr>
      <w:r>
        <w:rPr>
          <w:rFonts w:asciiTheme="minorEastAsia" w:hAnsiTheme="minorEastAsia" w:hint="eastAsia"/>
          <w:sz w:val="22"/>
        </w:rPr>
        <w:t xml:space="preserve">　・介護認定の更新及び区分変更</w:t>
      </w:r>
      <w:r w:rsidR="00010DA0">
        <w:rPr>
          <w:rFonts w:asciiTheme="minorEastAsia" w:hAnsiTheme="minorEastAsia" w:hint="eastAsia"/>
          <w:sz w:val="22"/>
        </w:rPr>
        <w:t>により介護度が変更となった</w:t>
      </w:r>
      <w:r>
        <w:rPr>
          <w:rFonts w:asciiTheme="minorEastAsia" w:hAnsiTheme="minorEastAsia" w:hint="eastAsia"/>
          <w:sz w:val="22"/>
        </w:rPr>
        <w:t>とき（貸与</w:t>
      </w:r>
      <w:r w:rsidR="00010DA0">
        <w:rPr>
          <w:rFonts w:asciiTheme="minorEastAsia" w:hAnsiTheme="minorEastAsia" w:hint="eastAsia"/>
          <w:sz w:val="22"/>
        </w:rPr>
        <w:t>及び貸与・購入併用</w:t>
      </w:r>
      <w:r>
        <w:rPr>
          <w:rFonts w:asciiTheme="minorEastAsia" w:hAnsiTheme="minorEastAsia" w:hint="eastAsia"/>
          <w:sz w:val="22"/>
        </w:rPr>
        <w:t>）</w:t>
      </w:r>
    </w:p>
    <w:p w14:paraId="5127DC09" w14:textId="77777777" w:rsidR="002C14A5" w:rsidRPr="00D93180" w:rsidRDefault="002C14A5" w:rsidP="00331636">
      <w:pPr>
        <w:ind w:left="3740" w:hangingChars="1700" w:hanging="3740"/>
        <w:rPr>
          <w:rFonts w:asciiTheme="minorEastAsia" w:hAnsiTheme="minorEastAsia"/>
          <w:sz w:val="22"/>
        </w:rPr>
      </w:pPr>
    </w:p>
    <w:p w14:paraId="013125A2" w14:textId="77777777" w:rsidR="005659D8" w:rsidRDefault="00BA04CD" w:rsidP="00503E16">
      <w:pPr>
        <w:rPr>
          <w:rFonts w:asciiTheme="minorEastAsia" w:hAnsiTheme="minorEastAsia"/>
          <w:sz w:val="22"/>
        </w:rPr>
      </w:pPr>
      <w:r>
        <w:rPr>
          <w:rFonts w:asciiTheme="minorEastAsia" w:hAnsiTheme="minorEastAsia" w:hint="eastAsia"/>
          <w:sz w:val="22"/>
        </w:rPr>
        <w:t>５</w:t>
      </w:r>
      <w:r w:rsidR="00D93180">
        <w:rPr>
          <w:rFonts w:asciiTheme="minorEastAsia" w:hAnsiTheme="minorEastAsia" w:hint="eastAsia"/>
          <w:sz w:val="22"/>
        </w:rPr>
        <w:t xml:space="preserve">　</w:t>
      </w:r>
      <w:r w:rsidR="006B7585">
        <w:rPr>
          <w:rFonts w:asciiTheme="minorEastAsia" w:hAnsiTheme="minorEastAsia" w:hint="eastAsia"/>
          <w:sz w:val="22"/>
        </w:rPr>
        <w:t>その他</w:t>
      </w:r>
    </w:p>
    <w:p w14:paraId="557D5B97" w14:textId="77777777" w:rsidR="00122D92" w:rsidRDefault="0050442E" w:rsidP="00F176FD">
      <w:pPr>
        <w:ind w:leftChars="100" w:left="430" w:hangingChars="100" w:hanging="220"/>
        <w:rPr>
          <w:rFonts w:asciiTheme="minorEastAsia" w:hAnsiTheme="minorEastAsia"/>
          <w:sz w:val="22"/>
        </w:rPr>
      </w:pPr>
      <w:r>
        <w:rPr>
          <w:rFonts w:asciiTheme="minorEastAsia" w:hAnsiTheme="minorEastAsia" w:hint="eastAsia"/>
          <w:sz w:val="22"/>
        </w:rPr>
        <w:t>・当市では、公益財団法人テクノエイド協会の介護保険福祉用具情報に「貸与」または「購入」</w:t>
      </w:r>
      <w:r w:rsidR="00341356">
        <w:rPr>
          <w:rFonts w:asciiTheme="minorEastAsia" w:hAnsiTheme="minorEastAsia" w:hint="eastAsia"/>
          <w:sz w:val="22"/>
        </w:rPr>
        <w:t>のマークが掲載されている商品を対象としていますので、十分に確認</w:t>
      </w:r>
      <w:r>
        <w:rPr>
          <w:rFonts w:asciiTheme="minorEastAsia" w:hAnsiTheme="minorEastAsia" w:hint="eastAsia"/>
          <w:sz w:val="22"/>
        </w:rPr>
        <w:t>してください。</w:t>
      </w:r>
    </w:p>
    <w:p w14:paraId="452FA259" w14:textId="77777777" w:rsidR="00C00770" w:rsidRDefault="00C00770" w:rsidP="005D349C">
      <w:pPr>
        <w:ind w:leftChars="100" w:left="430" w:hangingChars="100" w:hanging="220"/>
        <w:rPr>
          <w:rFonts w:asciiTheme="minorEastAsia" w:hAnsiTheme="minorEastAsia"/>
          <w:sz w:val="22"/>
        </w:rPr>
      </w:pPr>
    </w:p>
    <w:p w14:paraId="4F740440" w14:textId="77777777" w:rsidR="003A69AA" w:rsidRPr="00B41741" w:rsidRDefault="003A69AA" w:rsidP="00BB2B1C">
      <w:pPr>
        <w:ind w:firstLineChars="1500" w:firstLine="3300"/>
        <w:rPr>
          <w:rFonts w:asciiTheme="minorEastAsia" w:hAnsiTheme="minorEastAsia"/>
          <w:sz w:val="22"/>
        </w:rPr>
      </w:pPr>
      <w:r w:rsidRPr="00B41741">
        <w:rPr>
          <w:rFonts w:asciiTheme="minorEastAsia" w:hAnsiTheme="minorEastAsia" w:hint="eastAsia"/>
          <w:sz w:val="22"/>
        </w:rPr>
        <w:t>【問合わせ先】</w:t>
      </w:r>
      <w:r w:rsidR="001A610C">
        <w:rPr>
          <w:rFonts w:asciiTheme="minorEastAsia" w:hAnsiTheme="minorEastAsia" w:hint="eastAsia"/>
          <w:sz w:val="22"/>
        </w:rPr>
        <w:t>可児市役所介護保険課</w:t>
      </w:r>
      <w:r w:rsidRPr="00B41741">
        <w:rPr>
          <w:rFonts w:asciiTheme="minorEastAsia" w:hAnsiTheme="minorEastAsia" w:hint="eastAsia"/>
          <w:sz w:val="22"/>
        </w:rPr>
        <w:t>介護保険係</w:t>
      </w:r>
    </w:p>
    <w:p w14:paraId="30D3F5E0" w14:textId="77777777" w:rsidR="003A69AA" w:rsidRPr="00B41741" w:rsidRDefault="003A69AA" w:rsidP="00EC65BC">
      <w:pPr>
        <w:ind w:firstLineChars="2200" w:firstLine="4840"/>
        <w:rPr>
          <w:rFonts w:asciiTheme="minorEastAsia" w:hAnsiTheme="minorEastAsia"/>
          <w:sz w:val="22"/>
        </w:rPr>
      </w:pPr>
      <w:r w:rsidRPr="00B41741">
        <w:rPr>
          <w:rFonts w:asciiTheme="minorEastAsia" w:hAnsiTheme="minorEastAsia" w:hint="eastAsia"/>
          <w:sz w:val="22"/>
        </w:rPr>
        <w:t xml:space="preserve">　</w:t>
      </w:r>
      <w:r w:rsidR="00F62F85">
        <w:rPr>
          <w:rFonts w:asciiTheme="minorEastAsia" w:hAnsiTheme="minorEastAsia" w:hint="eastAsia"/>
          <w:sz w:val="22"/>
        </w:rPr>
        <w:t>電話</w:t>
      </w:r>
      <w:r w:rsidRPr="00B41741">
        <w:rPr>
          <w:rFonts w:asciiTheme="minorEastAsia" w:hAnsiTheme="minorEastAsia" w:hint="eastAsia"/>
          <w:sz w:val="22"/>
        </w:rPr>
        <w:t>0574-62-1111　（内）3223</w:t>
      </w:r>
      <w:r w:rsidR="00F62F85">
        <w:rPr>
          <w:rFonts w:asciiTheme="minorEastAsia" w:hAnsiTheme="minorEastAsia" w:hint="eastAsia"/>
          <w:sz w:val="22"/>
        </w:rPr>
        <w:t>・</w:t>
      </w:r>
      <w:r w:rsidRPr="00B41741">
        <w:rPr>
          <w:rFonts w:asciiTheme="minorEastAsia" w:hAnsiTheme="minorEastAsia" w:hint="eastAsia"/>
          <w:sz w:val="22"/>
        </w:rPr>
        <w:t>3224</w:t>
      </w:r>
      <w:r w:rsidR="001A610C">
        <w:rPr>
          <w:rFonts w:asciiTheme="minorEastAsia" w:hAnsiTheme="minorEastAsia" w:hint="eastAsia"/>
          <w:sz w:val="22"/>
        </w:rPr>
        <w:t>・3225</w:t>
      </w:r>
    </w:p>
    <w:sectPr w:rsidR="003A69AA" w:rsidRPr="00B41741" w:rsidSect="00AB6811">
      <w:pgSz w:w="11906" w:h="16838"/>
      <w:pgMar w:top="96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529B" w14:textId="77777777" w:rsidR="0090710B" w:rsidRDefault="0090710B" w:rsidP="0098340B">
      <w:r>
        <w:separator/>
      </w:r>
    </w:p>
  </w:endnote>
  <w:endnote w:type="continuationSeparator" w:id="0">
    <w:p w14:paraId="4996F7A5" w14:textId="77777777" w:rsidR="0090710B" w:rsidRDefault="0090710B" w:rsidP="0098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0A21" w14:textId="77777777" w:rsidR="0090710B" w:rsidRDefault="0090710B" w:rsidP="0098340B">
      <w:r>
        <w:separator/>
      </w:r>
    </w:p>
  </w:footnote>
  <w:footnote w:type="continuationSeparator" w:id="0">
    <w:p w14:paraId="25C23A18" w14:textId="77777777" w:rsidR="0090710B" w:rsidRDefault="0090710B" w:rsidP="0098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0E4F"/>
    <w:multiLevelType w:val="hybridMultilevel"/>
    <w:tmpl w:val="2182ECDE"/>
    <w:lvl w:ilvl="0" w:tplc="29C6D5AE">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3508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33"/>
    <w:rsid w:val="00001A30"/>
    <w:rsid w:val="000031C5"/>
    <w:rsid w:val="000062E5"/>
    <w:rsid w:val="00010DA0"/>
    <w:rsid w:val="00023AFB"/>
    <w:rsid w:val="000274CE"/>
    <w:rsid w:val="00036313"/>
    <w:rsid w:val="000436FA"/>
    <w:rsid w:val="00063F1A"/>
    <w:rsid w:val="000651B0"/>
    <w:rsid w:val="000662FE"/>
    <w:rsid w:val="00082D41"/>
    <w:rsid w:val="00087987"/>
    <w:rsid w:val="000C385C"/>
    <w:rsid w:val="000C5F44"/>
    <w:rsid w:val="000C5FFB"/>
    <w:rsid w:val="000C62B9"/>
    <w:rsid w:val="000E1861"/>
    <w:rsid w:val="000F158B"/>
    <w:rsid w:val="000F2A7E"/>
    <w:rsid w:val="000F5035"/>
    <w:rsid w:val="00101172"/>
    <w:rsid w:val="001169E4"/>
    <w:rsid w:val="00122D92"/>
    <w:rsid w:val="00141679"/>
    <w:rsid w:val="00174A2D"/>
    <w:rsid w:val="001A610C"/>
    <w:rsid w:val="001A7216"/>
    <w:rsid w:val="001B3CD1"/>
    <w:rsid w:val="001C7CFF"/>
    <w:rsid w:val="001D30A7"/>
    <w:rsid w:val="001D7BFE"/>
    <w:rsid w:val="001F1994"/>
    <w:rsid w:val="00203D6F"/>
    <w:rsid w:val="00213450"/>
    <w:rsid w:val="0022235B"/>
    <w:rsid w:val="00224EC7"/>
    <w:rsid w:val="0023102E"/>
    <w:rsid w:val="00262A31"/>
    <w:rsid w:val="0026565E"/>
    <w:rsid w:val="002A3094"/>
    <w:rsid w:val="002A4BD9"/>
    <w:rsid w:val="002C14A5"/>
    <w:rsid w:val="002C2FAE"/>
    <w:rsid w:val="002E198E"/>
    <w:rsid w:val="002F4F31"/>
    <w:rsid w:val="003050C7"/>
    <w:rsid w:val="0031638D"/>
    <w:rsid w:val="00331636"/>
    <w:rsid w:val="00341356"/>
    <w:rsid w:val="003465EE"/>
    <w:rsid w:val="00364AF2"/>
    <w:rsid w:val="0038246A"/>
    <w:rsid w:val="0038257F"/>
    <w:rsid w:val="003A4F7D"/>
    <w:rsid w:val="003A5733"/>
    <w:rsid w:val="003A69AA"/>
    <w:rsid w:val="003A7817"/>
    <w:rsid w:val="003C0C90"/>
    <w:rsid w:val="003C5724"/>
    <w:rsid w:val="003D3DA3"/>
    <w:rsid w:val="003F51EB"/>
    <w:rsid w:val="003F6186"/>
    <w:rsid w:val="00432A84"/>
    <w:rsid w:val="00435487"/>
    <w:rsid w:val="00451384"/>
    <w:rsid w:val="0046533B"/>
    <w:rsid w:val="00466DC9"/>
    <w:rsid w:val="004700A4"/>
    <w:rsid w:val="004836A8"/>
    <w:rsid w:val="004869F2"/>
    <w:rsid w:val="00487FA6"/>
    <w:rsid w:val="004971E9"/>
    <w:rsid w:val="004B6994"/>
    <w:rsid w:val="004C5D87"/>
    <w:rsid w:val="004D3817"/>
    <w:rsid w:val="004F73F6"/>
    <w:rsid w:val="00503E16"/>
    <w:rsid w:val="0050442E"/>
    <w:rsid w:val="00520F73"/>
    <w:rsid w:val="00554B48"/>
    <w:rsid w:val="0055704C"/>
    <w:rsid w:val="005659D8"/>
    <w:rsid w:val="005711B9"/>
    <w:rsid w:val="005734F5"/>
    <w:rsid w:val="005744FC"/>
    <w:rsid w:val="005A4CF1"/>
    <w:rsid w:val="005D349C"/>
    <w:rsid w:val="005E1AD1"/>
    <w:rsid w:val="005E715B"/>
    <w:rsid w:val="005F33B7"/>
    <w:rsid w:val="005F5EB4"/>
    <w:rsid w:val="00614A6B"/>
    <w:rsid w:val="00621AEF"/>
    <w:rsid w:val="0063336F"/>
    <w:rsid w:val="006609E5"/>
    <w:rsid w:val="00665AEC"/>
    <w:rsid w:val="00673837"/>
    <w:rsid w:val="00681758"/>
    <w:rsid w:val="00694E20"/>
    <w:rsid w:val="006B7585"/>
    <w:rsid w:val="006C6611"/>
    <w:rsid w:val="006C743A"/>
    <w:rsid w:val="006D7BDF"/>
    <w:rsid w:val="0070722B"/>
    <w:rsid w:val="007157CB"/>
    <w:rsid w:val="00733D15"/>
    <w:rsid w:val="007560A1"/>
    <w:rsid w:val="007651EE"/>
    <w:rsid w:val="00773137"/>
    <w:rsid w:val="00783B18"/>
    <w:rsid w:val="007A113B"/>
    <w:rsid w:val="007B1199"/>
    <w:rsid w:val="007E2AEF"/>
    <w:rsid w:val="007F0826"/>
    <w:rsid w:val="007F17BF"/>
    <w:rsid w:val="007F2844"/>
    <w:rsid w:val="00821F0B"/>
    <w:rsid w:val="008263A9"/>
    <w:rsid w:val="00826AF1"/>
    <w:rsid w:val="008271A8"/>
    <w:rsid w:val="00835A1B"/>
    <w:rsid w:val="00844FE2"/>
    <w:rsid w:val="008711E5"/>
    <w:rsid w:val="008733DE"/>
    <w:rsid w:val="0087632B"/>
    <w:rsid w:val="00876477"/>
    <w:rsid w:val="00877D3B"/>
    <w:rsid w:val="00884752"/>
    <w:rsid w:val="008950EA"/>
    <w:rsid w:val="008978C2"/>
    <w:rsid w:val="008B1E75"/>
    <w:rsid w:val="008B5D62"/>
    <w:rsid w:val="008C58A2"/>
    <w:rsid w:val="008D7636"/>
    <w:rsid w:val="008F4497"/>
    <w:rsid w:val="009031DA"/>
    <w:rsid w:val="009047BA"/>
    <w:rsid w:val="009068D5"/>
    <w:rsid w:val="0090710B"/>
    <w:rsid w:val="00912DAB"/>
    <w:rsid w:val="009211A2"/>
    <w:rsid w:val="00925CE1"/>
    <w:rsid w:val="00940D72"/>
    <w:rsid w:val="0094632E"/>
    <w:rsid w:val="00950F12"/>
    <w:rsid w:val="0098340B"/>
    <w:rsid w:val="009869B1"/>
    <w:rsid w:val="00995509"/>
    <w:rsid w:val="009A4D1C"/>
    <w:rsid w:val="009F2092"/>
    <w:rsid w:val="009F3CBE"/>
    <w:rsid w:val="009F68EB"/>
    <w:rsid w:val="00A2035F"/>
    <w:rsid w:val="00A27EE4"/>
    <w:rsid w:val="00A448AC"/>
    <w:rsid w:val="00A718B7"/>
    <w:rsid w:val="00A806D3"/>
    <w:rsid w:val="00A87AB3"/>
    <w:rsid w:val="00A93195"/>
    <w:rsid w:val="00A95772"/>
    <w:rsid w:val="00AB5EC5"/>
    <w:rsid w:val="00AB6811"/>
    <w:rsid w:val="00AD323F"/>
    <w:rsid w:val="00AF6DD3"/>
    <w:rsid w:val="00B30EB9"/>
    <w:rsid w:val="00B41741"/>
    <w:rsid w:val="00B43083"/>
    <w:rsid w:val="00B61B07"/>
    <w:rsid w:val="00B92F97"/>
    <w:rsid w:val="00BA04CD"/>
    <w:rsid w:val="00BA1790"/>
    <w:rsid w:val="00BB2B1C"/>
    <w:rsid w:val="00BE0E06"/>
    <w:rsid w:val="00BE4D77"/>
    <w:rsid w:val="00C00770"/>
    <w:rsid w:val="00C12CBD"/>
    <w:rsid w:val="00C35D9B"/>
    <w:rsid w:val="00C55113"/>
    <w:rsid w:val="00C65F7C"/>
    <w:rsid w:val="00C82572"/>
    <w:rsid w:val="00C95F5A"/>
    <w:rsid w:val="00CB5BCF"/>
    <w:rsid w:val="00CC612D"/>
    <w:rsid w:val="00CC7912"/>
    <w:rsid w:val="00CE6BF2"/>
    <w:rsid w:val="00CF1193"/>
    <w:rsid w:val="00CF7667"/>
    <w:rsid w:val="00D02C45"/>
    <w:rsid w:val="00D35CA8"/>
    <w:rsid w:val="00D6587B"/>
    <w:rsid w:val="00D93180"/>
    <w:rsid w:val="00DB46AE"/>
    <w:rsid w:val="00DC0D79"/>
    <w:rsid w:val="00DC3EC2"/>
    <w:rsid w:val="00DC7F1D"/>
    <w:rsid w:val="00DD3F83"/>
    <w:rsid w:val="00DD5B91"/>
    <w:rsid w:val="00DF7129"/>
    <w:rsid w:val="00E23D04"/>
    <w:rsid w:val="00E52FD2"/>
    <w:rsid w:val="00E61945"/>
    <w:rsid w:val="00E65AB3"/>
    <w:rsid w:val="00E65B1C"/>
    <w:rsid w:val="00E719D0"/>
    <w:rsid w:val="00E82877"/>
    <w:rsid w:val="00E90C70"/>
    <w:rsid w:val="00E93813"/>
    <w:rsid w:val="00EC11BA"/>
    <w:rsid w:val="00EC65BC"/>
    <w:rsid w:val="00ED291E"/>
    <w:rsid w:val="00ED49BA"/>
    <w:rsid w:val="00ED6EE6"/>
    <w:rsid w:val="00EE5FDC"/>
    <w:rsid w:val="00EF1349"/>
    <w:rsid w:val="00F05BEA"/>
    <w:rsid w:val="00F176FD"/>
    <w:rsid w:val="00F22E0C"/>
    <w:rsid w:val="00F23944"/>
    <w:rsid w:val="00F41243"/>
    <w:rsid w:val="00F62F85"/>
    <w:rsid w:val="00FC379C"/>
    <w:rsid w:val="00FC5A44"/>
    <w:rsid w:val="00FC5C9C"/>
    <w:rsid w:val="00FD3327"/>
    <w:rsid w:val="00FF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B488C9"/>
  <w15:docId w15:val="{B7F46BC8-9A44-428F-A691-A0FAF173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40B"/>
    <w:pPr>
      <w:tabs>
        <w:tab w:val="center" w:pos="4252"/>
        <w:tab w:val="right" w:pos="8504"/>
      </w:tabs>
      <w:snapToGrid w:val="0"/>
    </w:pPr>
  </w:style>
  <w:style w:type="character" w:customStyle="1" w:styleId="a4">
    <w:name w:val="ヘッダー (文字)"/>
    <w:basedOn w:val="a0"/>
    <w:link w:val="a3"/>
    <w:uiPriority w:val="99"/>
    <w:rsid w:val="0098340B"/>
  </w:style>
  <w:style w:type="paragraph" w:styleId="a5">
    <w:name w:val="footer"/>
    <w:basedOn w:val="a"/>
    <w:link w:val="a6"/>
    <w:uiPriority w:val="99"/>
    <w:unhideWhenUsed/>
    <w:rsid w:val="0098340B"/>
    <w:pPr>
      <w:tabs>
        <w:tab w:val="center" w:pos="4252"/>
        <w:tab w:val="right" w:pos="8504"/>
      </w:tabs>
      <w:snapToGrid w:val="0"/>
    </w:pPr>
  </w:style>
  <w:style w:type="character" w:customStyle="1" w:styleId="a6">
    <w:name w:val="フッター (文字)"/>
    <w:basedOn w:val="a0"/>
    <w:link w:val="a5"/>
    <w:uiPriority w:val="99"/>
    <w:rsid w:val="0098340B"/>
  </w:style>
  <w:style w:type="paragraph" w:styleId="a7">
    <w:name w:val="Balloon Text"/>
    <w:basedOn w:val="a"/>
    <w:link w:val="a8"/>
    <w:uiPriority w:val="99"/>
    <w:semiHidden/>
    <w:unhideWhenUsed/>
    <w:rsid w:val="00983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40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C5D87"/>
    <w:pPr>
      <w:jc w:val="center"/>
    </w:pPr>
    <w:rPr>
      <w:rFonts w:asciiTheme="minorEastAsia" w:hAnsiTheme="minorEastAsia"/>
      <w:sz w:val="22"/>
    </w:rPr>
  </w:style>
  <w:style w:type="character" w:customStyle="1" w:styleId="aa">
    <w:name w:val="記 (文字)"/>
    <w:basedOn w:val="a0"/>
    <w:link w:val="a9"/>
    <w:uiPriority w:val="99"/>
    <w:rsid w:val="004C5D87"/>
    <w:rPr>
      <w:rFonts w:asciiTheme="minorEastAsia" w:hAnsiTheme="minorEastAsia"/>
      <w:sz w:val="22"/>
    </w:rPr>
  </w:style>
  <w:style w:type="paragraph" w:styleId="ab">
    <w:name w:val="Closing"/>
    <w:basedOn w:val="a"/>
    <w:link w:val="ac"/>
    <w:uiPriority w:val="99"/>
    <w:unhideWhenUsed/>
    <w:rsid w:val="004C5D87"/>
    <w:pPr>
      <w:jc w:val="right"/>
    </w:pPr>
    <w:rPr>
      <w:rFonts w:asciiTheme="minorEastAsia" w:hAnsiTheme="minorEastAsia"/>
      <w:sz w:val="22"/>
    </w:rPr>
  </w:style>
  <w:style w:type="character" w:customStyle="1" w:styleId="ac">
    <w:name w:val="結語 (文字)"/>
    <w:basedOn w:val="a0"/>
    <w:link w:val="ab"/>
    <w:uiPriority w:val="99"/>
    <w:rsid w:val="004C5D87"/>
    <w:rPr>
      <w:rFonts w:asciiTheme="minorEastAsia" w:hAnsiTheme="minorEastAsia"/>
      <w:sz w:val="22"/>
    </w:rPr>
  </w:style>
  <w:style w:type="table" w:styleId="ad">
    <w:name w:val="Table Grid"/>
    <w:basedOn w:val="a1"/>
    <w:uiPriority w:val="59"/>
    <w:rsid w:val="00E2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74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5C56-BF2B-4B07-92DF-FB77E603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AD23-0268</cp:lastModifiedBy>
  <cp:revision>77</cp:revision>
  <cp:lastPrinted>2025-02-13T01:45:00Z</cp:lastPrinted>
  <dcterms:created xsi:type="dcterms:W3CDTF">2024-11-19T02:32:00Z</dcterms:created>
  <dcterms:modified xsi:type="dcterms:W3CDTF">2025-03-25T04:58:00Z</dcterms:modified>
</cp:coreProperties>
</file>